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 Алексин от 19.07.2021 N 1107</w:t>
              <w:br/>
              <w:t xml:space="preserve">(ред. от 13.12.2021)</w:t>
              <w:br/>
              <w:t xml:space="preserve">"Об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ТУЛЬСКАЯ ОБЛАСТЬ</w:t>
      </w:r>
    </w:p>
    <w:p>
      <w:pPr>
        <w:pStyle w:val="2"/>
        <w:jc w:val="center"/>
      </w:pPr>
      <w:r>
        <w:rPr>
          <w:sz w:val="20"/>
        </w:rPr>
        <w:t xml:space="preserve">АДМИНИСТРАЦИЯ</w:t>
      </w:r>
    </w:p>
    <w:p>
      <w:pPr>
        <w:pStyle w:val="2"/>
        <w:jc w:val="center"/>
      </w:pPr>
      <w:r>
        <w:rPr>
          <w:sz w:val="20"/>
        </w:rPr>
        <w:t xml:space="preserve">МУНИЦИПАЛЬНОГО ОБРАЗОВАНИЯ</w:t>
      </w:r>
    </w:p>
    <w:p>
      <w:pPr>
        <w:pStyle w:val="2"/>
        <w:jc w:val="center"/>
      </w:pPr>
      <w:r>
        <w:rPr>
          <w:sz w:val="20"/>
        </w:rPr>
        <w:t xml:space="preserve">ГОРОД АЛЕКСИН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июля 2021 г. N 1107</w:t>
      </w:r>
    </w:p>
    <w:p>
      <w:pPr>
        <w:pStyle w:val="2"/>
        <w:jc w:val="center"/>
      </w:pPr>
      <w:r>
        <w:rPr>
          <w:sz w:val="20"/>
        </w:rPr>
      </w:r>
    </w:p>
    <w:p>
      <w:pPr>
        <w:pStyle w:val="2"/>
        <w:jc w:val="center"/>
      </w:pPr>
      <w:r>
        <w:rPr>
          <w:sz w:val="20"/>
        </w:rPr>
        <w:t xml:space="preserve">ОБ УТВЕРЖДЕНИИ ПОЛОЖЕНИЯ ОБ ОРГАНИЗАЦИИ ПРЕДОСТАВЛЕНИЯ</w:t>
      </w:r>
    </w:p>
    <w:p>
      <w:pPr>
        <w:pStyle w:val="2"/>
        <w:jc w:val="center"/>
      </w:pPr>
      <w:r>
        <w:rPr>
          <w:sz w:val="20"/>
        </w:rPr>
        <w:t xml:space="preserve">ОБЩЕДОСТУПНОГО И БЕСПЛАТНОГО НАЧАЛЬНОГО ОБЩЕГО, ОСНОВНОГО</w:t>
      </w:r>
    </w:p>
    <w:p>
      <w:pPr>
        <w:pStyle w:val="2"/>
        <w:jc w:val="center"/>
      </w:pPr>
      <w:r>
        <w:rPr>
          <w:sz w:val="20"/>
        </w:rPr>
        <w:t xml:space="preserve">ОБЩЕГО И СРЕДНЕГО ОБЩЕГО ОБРАЗОВАНИЯ ПО ОСНОВНЫМ</w:t>
      </w:r>
    </w:p>
    <w:p>
      <w:pPr>
        <w:pStyle w:val="2"/>
        <w:jc w:val="center"/>
      </w:pPr>
      <w:r>
        <w:rPr>
          <w:sz w:val="20"/>
        </w:rPr>
        <w:t xml:space="preserve">ОБЩЕОБРАЗОВАТЕЛЬНЫМ ПРОГРАММАМ В МУНИЦИПАЛЬНЫХ</w:t>
      </w:r>
    </w:p>
    <w:p>
      <w:pPr>
        <w:pStyle w:val="2"/>
        <w:jc w:val="center"/>
      </w:pPr>
      <w:r>
        <w:rPr>
          <w:sz w:val="20"/>
        </w:rPr>
        <w:t xml:space="preserve">ОБРАЗОВАТЕЛЬНЫХ ОРГАНИЗАЦИЯХ МУНИЦИПАЛЬНОГО</w:t>
      </w:r>
    </w:p>
    <w:p>
      <w:pPr>
        <w:pStyle w:val="2"/>
        <w:jc w:val="center"/>
      </w:pPr>
      <w:r>
        <w:rPr>
          <w:sz w:val="20"/>
        </w:rPr>
        <w:t xml:space="preserve">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муниципального образования г. Алексин от 13.12.2021 N 2042 &quot;О внесении изменений в Постановление администрации муниципального образования город Алексин от 19.07.2021 N 1107 &quot;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13.12.2021 N 2042)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29.12.2012 N 273-ФЗ "Об образовании в Российской Федерации" и на основании </w:t>
      </w:r>
      <w:hyperlink w:history="0" r:id="rId10" w:tooltip="Решение Собрания депутатов муниципального образования г. Алексин от 27.10.2014 N 3(3).2 (ред. от 23.08.2023) &quot;Об утверждении Устава муниципального образования город Алексин&quot; (Зарегистрировано в Управлении Минюста России по Тульской области 11.11.2014 N RU713280002014001) {КонсультантПлюс}">
        <w:r>
          <w:rPr>
            <w:sz w:val="20"/>
            <w:color w:val="0000ff"/>
          </w:rPr>
          <w:t xml:space="preserve">Устава</w:t>
        </w:r>
      </w:hyperlink>
      <w:r>
        <w:rPr>
          <w:sz w:val="20"/>
        </w:rPr>
        <w:t xml:space="preserve"> муниципального образования город Алексин администрация муниципального образования город Алексин постановляет:</w:t>
      </w:r>
    </w:p>
    <w:p>
      <w:pPr>
        <w:pStyle w:val="0"/>
        <w:spacing w:before="200" w:line-rule="auto"/>
        <w:ind w:firstLine="540"/>
        <w:jc w:val="both"/>
      </w:pPr>
      <w:r>
        <w:rPr>
          <w:sz w:val="20"/>
        </w:rPr>
        <w:t xml:space="preserve">1. Утвердить </w:t>
      </w:r>
      <w:hyperlink w:history="0" w:anchor="P42" w:tooltip="ПОЛОЖЕНИЕ">
        <w:r>
          <w:rPr>
            <w:sz w:val="20"/>
            <w:color w:val="0000ff"/>
          </w:rPr>
          <w:t xml:space="preserve">Положение</w:t>
        </w:r>
      </w:hyperlink>
      <w:r>
        <w:rPr>
          <w:sz w:val="20"/>
        </w:rPr>
        <w:t xml:space="preserve">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 (приложение).</w:t>
      </w:r>
    </w:p>
    <w:p>
      <w:pPr>
        <w:pStyle w:val="0"/>
        <w:spacing w:before="200" w:line-rule="auto"/>
        <w:ind w:firstLine="540"/>
        <w:jc w:val="both"/>
      </w:pPr>
      <w:r>
        <w:rPr>
          <w:sz w:val="20"/>
        </w:rPr>
        <w:t xml:space="preserve">2. Признать утратившим силу </w:t>
      </w:r>
      <w:hyperlink w:history="0" r:id="rId11" w:tooltip="Постановление администрации муниципального образования г. Алексин от 01.04.2015 N 598 (ред. от 22.10.2018) &quot;Об утверждении административного регламента предоставления муниципальной услуги &quo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Алексин&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образования город Алексин от 01.04.2015 N 598 "Об утверждении административного регламента предоставления муниципальной услуги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Алексин".</w:t>
      </w:r>
    </w:p>
    <w:p>
      <w:pPr>
        <w:pStyle w:val="0"/>
        <w:spacing w:before="200" w:line-rule="auto"/>
        <w:ind w:firstLine="540"/>
        <w:jc w:val="both"/>
      </w:pPr>
      <w:r>
        <w:rPr>
          <w:sz w:val="20"/>
        </w:rPr>
        <w:t xml:space="preserve">3. 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pPr>
        <w:pStyle w:val="0"/>
        <w:spacing w:before="200" w:line-rule="auto"/>
        <w:ind w:firstLine="540"/>
        <w:jc w:val="both"/>
      </w:pPr>
      <w:r>
        <w:rPr>
          <w:sz w:val="20"/>
        </w:rPr>
        <w:t xml:space="preserve">4. 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pPr>
        <w:pStyle w:val="0"/>
        <w:spacing w:before="200" w:line-rule="auto"/>
        <w:ind w:firstLine="540"/>
        <w:jc w:val="both"/>
      </w:pPr>
      <w:r>
        <w:rPr>
          <w:sz w:val="20"/>
        </w:rPr>
        <w:t xml:space="preserve">5. Постановление вступает в силу с 1 сентября 2021 года.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П.Е.ФЕДОРОВ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от 19.07.2021 N 1107</w:t>
      </w:r>
    </w:p>
    <w:p>
      <w:pPr>
        <w:pStyle w:val="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ОБ ОРГАНИЗАЦИИ ПРЕДОСТАВЛЕНИЯ ОБЩЕДОСТУПНОГО И БЕСПЛАТНОГО</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ПО ОСНОВНЫМ ОБЩЕОБРАЗОВАТЕЛЬНЫМ ПРОГРАММАМ</w:t>
      </w:r>
    </w:p>
    <w:p>
      <w:pPr>
        <w:pStyle w:val="2"/>
        <w:jc w:val="center"/>
      </w:pPr>
      <w:r>
        <w:rPr>
          <w:sz w:val="20"/>
        </w:rPr>
        <w:t xml:space="preserve">В МУНИЦИПАЛЬНЫХ ОБРАЗОВАТЕЛЬНЫХ ОРГАНИЗАЦИЯХ</w:t>
      </w:r>
    </w:p>
    <w:p>
      <w:pPr>
        <w:pStyle w:val="2"/>
        <w:jc w:val="center"/>
      </w:pPr>
      <w:r>
        <w:rPr>
          <w:sz w:val="20"/>
        </w:rPr>
        <w:t xml:space="preserve">МУНИЦИПАЛЬНОГО 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администрации муниципального образования г. Алексин от 13.12.2021 N 2042 &quot;О внесении изменений в Постановление администрации муниципального образования город Алексин от 19.07.2021 N 1107 &quot;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13.12.2021 N 2042)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Настоящее Положение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 (далее - Положение) разработано в соответствии с Федеральным </w:t>
      </w:r>
      <w:hyperlink w:history="0" r:id="rId13"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29.12.2012 N 273-ФЗ "Об образовании в Российской Федерации" (далее - Федеральный закон N 273-ФЗ), Приказами Министерства просвещения Российской Федерации от 22.03.2021 </w:t>
      </w:r>
      <w:hyperlink w:history="0" r:id="rId15"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N 115</w:t>
        </w:r>
      </w:hyperlink>
      <w:r>
        <w:rPr>
          <w:sz w:val="20"/>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Минпросвещения РФ N 115), от 02.09.2020 </w:t>
      </w:r>
      <w:hyperlink w:history="0" r:id="rId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N 458</w:t>
        </w:r>
      </w:hyperlink>
      <w:r>
        <w:rPr>
          <w:sz w:val="20"/>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 (далее - Приказ Минпросвещения РФ N 458), </w:t>
      </w:r>
      <w:hyperlink w:history="0" r:id="rId17"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8.05.2014 N 32215) ------------ Утратил силу или отменен {КонсультантПлюс}">
        <w:r>
          <w:rPr>
            <w:sz w:val="20"/>
            <w:color w:val="0000ff"/>
          </w:rPr>
          <w:t xml:space="preserve">Приказом</w:t>
        </w:r>
      </w:hyperlink>
      <w:r>
        <w:rPr>
          <w:sz w:val="20"/>
        </w:rPr>
        <w:t xml:space="preserve"> Министерства образования и науки Российской Федерации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Приказ Минобрнауки РФ N 177), </w:t>
      </w:r>
      <w:hyperlink w:history="0" r:id="rId18" w:tooltip="Постановление правительства Тульской области от 05.11.2014 N 560 &quot;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находящиеся в ведении Тульской области, и муниципальные образовательные организации, расположенные на территории Туль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quot; {КонсультантПлюс}">
        <w:r>
          <w:rPr>
            <w:sz w:val="20"/>
            <w:color w:val="0000ff"/>
          </w:rPr>
          <w:t xml:space="preserve">Постановлением</w:t>
        </w:r>
      </w:hyperlink>
      <w:r>
        <w:rPr>
          <w:sz w:val="20"/>
        </w:rPr>
        <w:t xml:space="preserve"> правительства Тульской области от 05.11.2014 N 560 "Об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находящиеся в ведении Тульской области, и муниципальные образовательные организации, расположенные на территории Тульской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Постановление N 560), Санитарными правилами </w:t>
      </w:r>
      <w:hyperlink w:history="0" r:id="rId1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28, Санитарными правилами и нормами </w:t>
      </w:r>
      <w:hyperlink w:history="0" r:id="rId2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(далее соответственно - Санитарно-эпидемиологические требования и правила, Гигиенические нормативы), и регламентирует организацию предоставления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w:t>
      </w:r>
    </w:p>
    <w:p>
      <w:pPr>
        <w:pStyle w:val="0"/>
        <w:spacing w:before="200" w:line-rule="auto"/>
        <w:ind w:firstLine="540"/>
        <w:jc w:val="both"/>
      </w:pPr>
      <w:r>
        <w:rPr>
          <w:sz w:val="20"/>
        </w:rPr>
        <w:t xml:space="preserve">1.2. 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основной общеобразовательной программы в соответствии с федеральными государственными образовательными стандартами начального общего, основного общего и среднего общего образования) относится к полномочиям администрации муниципального образования город Алексин по решению вопросов местного значения в сфере образования в лице управления образования администрации муниципального образования город Алексин.</w:t>
      </w:r>
    </w:p>
    <w:p>
      <w:pPr>
        <w:pStyle w:val="0"/>
        <w:jc w:val="both"/>
      </w:pPr>
      <w:r>
        <w:rPr>
          <w:sz w:val="20"/>
        </w:rPr>
      </w:r>
    </w:p>
    <w:p>
      <w:pPr>
        <w:pStyle w:val="2"/>
        <w:outlineLvl w:val="1"/>
        <w:jc w:val="center"/>
      </w:pPr>
      <w:r>
        <w:rPr>
          <w:sz w:val="20"/>
        </w:rPr>
        <w:t xml:space="preserve">II. Организация предоставления общедоступного</w:t>
      </w:r>
    </w:p>
    <w:p>
      <w:pPr>
        <w:pStyle w:val="2"/>
        <w:jc w:val="center"/>
      </w:pPr>
      <w:r>
        <w:rPr>
          <w:sz w:val="20"/>
        </w:rPr>
        <w:t xml:space="preserve">и бесплатного начального общего, основного общего</w:t>
      </w:r>
    </w:p>
    <w:p>
      <w:pPr>
        <w:pStyle w:val="2"/>
        <w:jc w:val="center"/>
      </w:pPr>
      <w:r>
        <w:rPr>
          <w:sz w:val="20"/>
        </w:rPr>
        <w:t xml:space="preserve">и среднего общего образования по основным</w:t>
      </w:r>
    </w:p>
    <w:p>
      <w:pPr>
        <w:pStyle w:val="2"/>
        <w:jc w:val="center"/>
      </w:pPr>
      <w:r>
        <w:rPr>
          <w:sz w:val="20"/>
        </w:rPr>
        <w:t xml:space="preserve">общеобразовательным программам</w:t>
      </w:r>
    </w:p>
    <w:p>
      <w:pPr>
        <w:pStyle w:val="0"/>
        <w:jc w:val="both"/>
      </w:pPr>
      <w:r>
        <w:rPr>
          <w:sz w:val="20"/>
        </w:rPr>
      </w:r>
    </w:p>
    <w:p>
      <w:pPr>
        <w:pStyle w:val="0"/>
        <w:ind w:firstLine="540"/>
        <w:jc w:val="both"/>
      </w:pPr>
      <w:r>
        <w:rPr>
          <w:sz w:val="20"/>
        </w:rPr>
        <w:t xml:space="preserve">2.1. Общее образование может быть получено в организациях, осуществляющих образовательную деятельность (далее - ОО), в соответствии с лицензией на осуществление образовательной деятельности, а также вне организаций -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2.2.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w:history="0" r:id="rId2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N 273-ФЗ.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2.3.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управление образования администрации муниципального образования город Алексин в течение 15 календарных дней с момента утверждения приказа об отчислении обучающегося из ОО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pPr>
        <w:pStyle w:val="0"/>
        <w:spacing w:before="200" w:line-rule="auto"/>
        <w:ind w:firstLine="540"/>
        <w:jc w:val="both"/>
      </w:pPr>
      <w:r>
        <w:rPr>
          <w:sz w:val="20"/>
        </w:rPr>
        <w:t xml:space="preserve">2.4. 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pPr>
        <w:pStyle w:val="0"/>
        <w:spacing w:before="200" w:line-rule="auto"/>
        <w:ind w:firstLine="540"/>
        <w:jc w:val="both"/>
      </w:pPr>
      <w:r>
        <w:rPr>
          <w:sz w:val="20"/>
        </w:rPr>
        <w:t xml:space="preserve">2.5. Обучающиеся, получившие основное общее образование или достигшие восемнадцати лет, имеют право на выбор ОО, формы получения образования и формы обучения.</w:t>
      </w:r>
    </w:p>
    <w:p>
      <w:pPr>
        <w:pStyle w:val="0"/>
        <w:spacing w:before="200" w:line-rule="auto"/>
        <w:ind w:firstLine="540"/>
        <w:jc w:val="both"/>
      </w:pPr>
      <w:r>
        <w:rPr>
          <w:sz w:val="20"/>
        </w:rPr>
        <w:t xml:space="preserve">2.6.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ОО.</w:t>
      </w:r>
    </w:p>
    <w:p>
      <w:pPr>
        <w:pStyle w:val="0"/>
        <w:spacing w:before="200" w:line-rule="auto"/>
        <w:ind w:firstLine="540"/>
        <w:jc w:val="both"/>
      </w:pPr>
      <w:r>
        <w:rPr>
          <w:sz w:val="20"/>
        </w:rPr>
        <w:t xml:space="preserve">2.7.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pStyle w:val="0"/>
        <w:spacing w:before="200" w:line-rule="auto"/>
        <w:ind w:firstLine="540"/>
        <w:jc w:val="both"/>
      </w:pPr>
      <w:r>
        <w:rPr>
          <w:sz w:val="20"/>
        </w:rPr>
        <w:t xml:space="preserve">2.8.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pPr>
        <w:pStyle w:val="0"/>
        <w:spacing w:before="200" w:line-rule="auto"/>
        <w:ind w:firstLine="540"/>
        <w:jc w:val="both"/>
      </w:pPr>
      <w:r>
        <w:rPr>
          <w:sz w:val="20"/>
        </w:rPr>
        <w:t xml:space="preserve">При прохождении обучения в соответствии с индивидуальным учебным планом срок освоения общеобразовательной программы может быть изменен ОО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pPr>
        <w:pStyle w:val="0"/>
        <w:spacing w:before="200" w:line-rule="auto"/>
        <w:ind w:firstLine="540"/>
        <w:jc w:val="both"/>
      </w:pPr>
      <w:r>
        <w:rPr>
          <w:sz w:val="20"/>
        </w:rPr>
        <w:t xml:space="preserve">2.10.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2.11. Общеобразовательные программы самостоятельно разрабатываются и утверждаются ОО.</w:t>
      </w:r>
    </w:p>
    <w:p>
      <w:pPr>
        <w:pStyle w:val="0"/>
        <w:spacing w:before="200" w:line-rule="auto"/>
        <w:ind w:firstLine="540"/>
        <w:jc w:val="both"/>
      </w:pPr>
      <w:r>
        <w:rPr>
          <w:sz w:val="20"/>
        </w:rPr>
        <w:t xml:space="preserve">ОО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pPr>
        <w:pStyle w:val="0"/>
        <w:spacing w:before="200" w:line-rule="auto"/>
        <w:ind w:firstLine="540"/>
        <w:jc w:val="both"/>
      </w:pPr>
      <w:r>
        <w:rPr>
          <w:sz w:val="20"/>
        </w:rPr>
        <w:t xml:space="preserve">2.12.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pPr>
        <w:pStyle w:val="0"/>
        <w:spacing w:before="200" w:line-rule="auto"/>
        <w:ind w:firstLine="540"/>
        <w:jc w:val="both"/>
      </w:pPr>
      <w:r>
        <w:rPr>
          <w:sz w:val="20"/>
        </w:rPr>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pPr>
        <w:pStyle w:val="0"/>
        <w:spacing w:before="200" w:line-rule="auto"/>
        <w:ind w:firstLine="540"/>
        <w:jc w:val="both"/>
      </w:pPr>
      <w:r>
        <w:rPr>
          <w:sz w:val="20"/>
        </w:rPr>
        <w:t xml:space="preserve">Рабочая программа воспитания и календарный план воспитательной работы разрабатываются и утверждаются ОО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2.13.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pPr>
        <w:pStyle w:val="0"/>
        <w:spacing w:before="200" w:line-rule="auto"/>
        <w:ind w:firstLine="540"/>
        <w:jc w:val="both"/>
      </w:pPr>
      <w:r>
        <w:rPr>
          <w:sz w:val="20"/>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pPr>
        <w:pStyle w:val="0"/>
        <w:spacing w:before="200" w:line-rule="auto"/>
        <w:ind w:firstLine="540"/>
        <w:jc w:val="both"/>
      </w:pPr>
      <w:r>
        <w:rPr>
          <w:sz w:val="20"/>
        </w:rPr>
        <w:t xml:space="preserve">2.14.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pPr>
        <w:pStyle w:val="0"/>
        <w:spacing w:before="200" w:line-rule="auto"/>
        <w:ind w:firstLine="540"/>
        <w:jc w:val="both"/>
      </w:pPr>
      <w:r>
        <w:rPr>
          <w:sz w:val="20"/>
        </w:rPr>
        <w:t xml:space="preserve">2.15.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2.16. Общеобразовательные программы реализуются ОО как самостоятельно, так и посредством сетевых форм их реализации. ОО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p>
    <w:p>
      <w:pPr>
        <w:pStyle w:val="0"/>
        <w:spacing w:before="200" w:line-rule="auto"/>
        <w:ind w:firstLine="540"/>
        <w:jc w:val="both"/>
      </w:pPr>
      <w:r>
        <w:rPr>
          <w:sz w:val="20"/>
        </w:rPr>
        <w:t xml:space="preserve">2.17. При реализации общеобразовательных программ ОО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2.18. В ОО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
    <w:p>
      <w:pPr>
        <w:pStyle w:val="0"/>
        <w:spacing w:before="200" w:line-rule="auto"/>
        <w:ind w:firstLine="540"/>
        <w:jc w:val="both"/>
      </w:pPr>
      <w:r>
        <w:rPr>
          <w:sz w:val="20"/>
        </w:rPr>
        <w:t xml:space="preserve">2.19. ОО 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 В ОО могут быть созданы условия для осуществления присмотра и ухода за детьми в группах продленного дня.</w:t>
      </w:r>
    </w:p>
    <w:p>
      <w:pPr>
        <w:pStyle w:val="0"/>
        <w:spacing w:before="200" w:line-rule="auto"/>
        <w:ind w:firstLine="540"/>
        <w:jc w:val="both"/>
      </w:pPr>
      <w:r>
        <w:rPr>
          <w:sz w:val="20"/>
        </w:rPr>
        <w:t xml:space="preserve">2.20.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ОО.</w:t>
      </w:r>
    </w:p>
    <w:p>
      <w:pPr>
        <w:pStyle w:val="0"/>
        <w:spacing w:before="200" w:line-rule="auto"/>
        <w:ind w:firstLine="540"/>
        <w:jc w:val="both"/>
      </w:pPr>
      <w:r>
        <w:rPr>
          <w:sz w:val="20"/>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 и правилам и Гигиеническим нормативам.</w:t>
      </w:r>
    </w:p>
    <w:p>
      <w:pPr>
        <w:pStyle w:val="0"/>
        <w:spacing w:before="200" w:line-rule="auto"/>
        <w:ind w:firstLine="540"/>
        <w:jc w:val="both"/>
      </w:pPr>
      <w:r>
        <w:rPr>
          <w:sz w:val="20"/>
        </w:rPr>
        <w:t xml:space="preserve">2.21.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 При проведении учебных занятий в малокомплектных ОО допускается объединение в группы обучающихся по образовательным программам начального общего образования из нескольких классов.</w:t>
      </w:r>
    </w:p>
    <w:p>
      <w:pPr>
        <w:pStyle w:val="0"/>
        <w:spacing w:before="200" w:line-rule="auto"/>
        <w:ind w:firstLine="540"/>
        <w:jc w:val="both"/>
      </w:pPr>
      <w:r>
        <w:rPr>
          <w:sz w:val="20"/>
        </w:rPr>
        <w:t xml:space="preserve">2.22. Учебный год в ОО начинается 1 сентября и заканчивается в соответствии с учебным планом соответствующей общеобразовательной программы.</w:t>
      </w:r>
    </w:p>
    <w:p>
      <w:pPr>
        <w:pStyle w:val="0"/>
        <w:spacing w:before="200" w:line-rule="auto"/>
        <w:ind w:firstLine="540"/>
        <w:jc w:val="both"/>
      </w:pPr>
      <w:r>
        <w:rPr>
          <w:sz w:val="20"/>
        </w:rPr>
        <w:t xml:space="preserve">Начало учебного года может переноситься ОО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С целью профилактики переутомления в календарном учебном графике предусматривается чередование периодов учебного времени, сессий и каникул.</w:t>
      </w:r>
    </w:p>
    <w:p>
      <w:pPr>
        <w:pStyle w:val="0"/>
        <w:spacing w:before="200" w:line-rule="auto"/>
        <w:ind w:firstLine="540"/>
        <w:jc w:val="both"/>
      </w:pPr>
      <w:r>
        <w:rPr>
          <w:sz w:val="20"/>
        </w:rPr>
        <w:t xml:space="preserve">Продолжительность каникул должна составлять не менее 7 календарных дней. Сроки начала и окончания каникул определяются ОО самостоятельно.</w:t>
      </w:r>
    </w:p>
    <w:p>
      <w:pPr>
        <w:pStyle w:val="0"/>
        <w:spacing w:before="200" w:line-rule="auto"/>
        <w:ind w:firstLine="540"/>
        <w:jc w:val="both"/>
      </w:pPr>
      <w:r>
        <w:rPr>
          <w:sz w:val="20"/>
        </w:rPr>
        <w:t xml:space="preserve">2.23. Количество обучающихся в классе (группе) определяется исходя из расчета соблюдения нормы площади на одного обучающегося, соблюдения требований к расстановке мебели в учебных кабинетах.</w:t>
      </w:r>
    </w:p>
    <w:p>
      <w:pPr>
        <w:pStyle w:val="0"/>
        <w:spacing w:before="200" w:line-rule="auto"/>
        <w:ind w:firstLine="540"/>
        <w:jc w:val="both"/>
      </w:pPr>
      <w:r>
        <w:rPr>
          <w:sz w:val="20"/>
        </w:rPr>
        <w:t xml:space="preserve">2.24.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 В первом классе обучение проводится без балльного оценивания знаний обучающихся и домашних заданий.</w:t>
      </w:r>
    </w:p>
    <w:p>
      <w:pPr>
        <w:pStyle w:val="0"/>
        <w:spacing w:before="200" w:line-rule="auto"/>
        <w:ind w:firstLine="540"/>
        <w:jc w:val="both"/>
      </w:pPr>
      <w:r>
        <w:rPr>
          <w:sz w:val="20"/>
        </w:rPr>
        <w:t xml:space="preserve">2.25.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ОО самостоятельно.</w:t>
      </w:r>
    </w:p>
    <w:p>
      <w:pPr>
        <w:pStyle w:val="0"/>
        <w:spacing w:before="200" w:line-rule="auto"/>
        <w:ind w:firstLine="540"/>
        <w:jc w:val="both"/>
      </w:pPr>
      <w:r>
        <w:rPr>
          <w:sz w:val="20"/>
        </w:rPr>
        <w:t xml:space="preserve">2.26.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pPr>
        <w:pStyle w:val="0"/>
        <w:spacing w:before="200" w:line-rule="auto"/>
        <w:ind w:firstLine="540"/>
        <w:jc w:val="both"/>
      </w:pPr>
      <w:r>
        <w:rPr>
          <w:sz w:val="20"/>
        </w:rPr>
        <w:t xml:space="preserve">Обучающиеся, освоившие в полном объеме соответствующую образовательную программу учебного года, переводятся в следующий класс.</w:t>
      </w:r>
    </w:p>
    <w:p>
      <w:pPr>
        <w:pStyle w:val="0"/>
        <w:spacing w:before="200" w:line-rule="auto"/>
        <w:ind w:firstLine="540"/>
        <w:jc w:val="both"/>
      </w:pPr>
      <w:r>
        <w:rPr>
          <w:sz w:val="20"/>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pPr>
        <w:pStyle w:val="0"/>
        <w:spacing w:before="200" w:line-rule="auto"/>
        <w:ind w:firstLine="540"/>
        <w:jc w:val="both"/>
      </w:pPr>
      <w:r>
        <w:rPr>
          <w:sz w:val="20"/>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включается время болезни обучающегося.</w:t>
      </w:r>
    </w:p>
    <w:p>
      <w:pPr>
        <w:pStyle w:val="0"/>
        <w:spacing w:before="200" w:line-rule="auto"/>
        <w:ind w:firstLine="540"/>
        <w:jc w:val="both"/>
      </w:pPr>
      <w:r>
        <w:rPr>
          <w:sz w:val="20"/>
        </w:rPr>
        <w:t xml:space="preserve">Для проведения промежуточной аттестации во второй раз образовательной организацией создается комиссия.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pPr>
        <w:pStyle w:val="0"/>
        <w:spacing w:before="200" w:line-rule="auto"/>
        <w:ind w:firstLine="540"/>
        <w:jc w:val="both"/>
      </w:pPr>
      <w:r>
        <w:rPr>
          <w:sz w:val="20"/>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pPr>
        <w:pStyle w:val="0"/>
        <w:spacing w:before="200" w:line-rule="auto"/>
        <w:ind w:firstLine="540"/>
        <w:jc w:val="both"/>
      </w:pPr>
      <w:r>
        <w:rPr>
          <w:sz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ОО, выдается справка об обучении или о периоде обучения по образцу, самостоятельно устанавливаемому ОО (далее - справка).</w:t>
      </w:r>
    </w:p>
    <w:p>
      <w:pPr>
        <w:pStyle w:val="0"/>
        <w:spacing w:before="200" w:line-rule="auto"/>
        <w:ind w:firstLine="540"/>
        <w:jc w:val="both"/>
      </w:pPr>
      <w:r>
        <w:rPr>
          <w:sz w:val="20"/>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pPr>
        <w:pStyle w:val="0"/>
        <w:jc w:val="both"/>
      </w:pPr>
      <w:r>
        <w:rPr>
          <w:sz w:val="20"/>
        </w:rPr>
        <w:t xml:space="preserve">(п. 2.26 в ред. </w:t>
      </w:r>
      <w:hyperlink w:history="0" r:id="rId22" w:tooltip="Постановление администрации муниципального образования г. Алексин от 13.12.2021 N 2042 &quot;О внесении изменений в Постановление администрации муниципального образования город Алексин от 19.07.2021 N 1107 &quot;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quot; {КонсультантПлюс}">
        <w:r>
          <w:rPr>
            <w:sz w:val="20"/>
            <w:color w:val="0000ff"/>
          </w:rPr>
          <w:t xml:space="preserve">Постановления</w:t>
        </w:r>
      </w:hyperlink>
      <w:r>
        <w:rPr>
          <w:sz w:val="20"/>
        </w:rPr>
        <w:t xml:space="preserve"> администрации муниципального образования г. Алексин от 13.12.2021 N 2042)</w:t>
      </w:r>
    </w:p>
    <w:p>
      <w:pPr>
        <w:pStyle w:val="0"/>
        <w:spacing w:before="200" w:line-rule="auto"/>
        <w:ind w:firstLine="540"/>
        <w:jc w:val="both"/>
      </w:pPr>
      <w:r>
        <w:rPr>
          <w:sz w:val="20"/>
        </w:rPr>
        <w:t xml:space="preserve">2.27.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ОО по имеющим государственную аккредитацию образовательным программам соответствующего уровня.</w:t>
      </w:r>
    </w:p>
    <w:p>
      <w:pPr>
        <w:pStyle w:val="0"/>
        <w:spacing w:before="200" w:line-rule="auto"/>
        <w:ind w:firstLine="540"/>
        <w:jc w:val="both"/>
      </w:pPr>
      <w:r>
        <w:rPr>
          <w:sz w:val="20"/>
        </w:rPr>
        <w:t xml:space="preserve">Указанные лица, не имеющие основного общего или среднего общего образования, вправе пройти аттестацию экстерном в ОО бесплатно.</w:t>
      </w:r>
    </w:p>
    <w:p>
      <w:pPr>
        <w:pStyle w:val="0"/>
        <w:spacing w:before="200" w:line-rule="auto"/>
        <w:ind w:firstLine="540"/>
        <w:jc w:val="both"/>
      </w:pPr>
      <w:r>
        <w:rPr>
          <w:sz w:val="20"/>
        </w:rPr>
        <w:t xml:space="preserve">Родители (законные представители) несовершеннолетнего обучающегося осуществляют выбор ОО для прохождения промежуточной и (или) государственной итоговой аттестации, в том числе на основе рекомендаций управления образования администрации г. Алексина.</w:t>
      </w:r>
    </w:p>
    <w:p>
      <w:pPr>
        <w:pStyle w:val="0"/>
        <w:spacing w:before="200" w:line-rule="auto"/>
        <w:ind w:firstLine="540"/>
        <w:jc w:val="both"/>
      </w:pPr>
      <w:r>
        <w:rPr>
          <w:sz w:val="20"/>
        </w:rPr>
        <w:t xml:space="preserve">По желанию родителей (законных представителей) несовершеннолетних обучающихся ОО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pPr>
        <w:pStyle w:val="0"/>
        <w:spacing w:before="200" w:line-rule="auto"/>
        <w:ind w:firstLine="540"/>
        <w:jc w:val="both"/>
      </w:pPr>
      <w:r>
        <w:rPr>
          <w:sz w:val="20"/>
        </w:rPr>
        <w:t xml:space="preserve">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Срок подачи заявления на зачисление для прохождения государственной итоговой аттестации в ОО составляет:</w:t>
      </w:r>
    </w:p>
    <w:p>
      <w:pPr>
        <w:pStyle w:val="0"/>
        <w:spacing w:before="200" w:line-rule="auto"/>
        <w:ind w:firstLine="540"/>
        <w:jc w:val="both"/>
      </w:pPr>
      <w:r>
        <w:rPr>
          <w:sz w:val="20"/>
        </w:rPr>
        <w:t xml:space="preserve">- 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pPr>
        <w:pStyle w:val="0"/>
        <w:spacing w:before="200" w:line-rule="auto"/>
        <w:ind w:firstLine="540"/>
        <w:jc w:val="both"/>
      </w:pPr>
      <w:r>
        <w:rPr>
          <w:sz w:val="20"/>
        </w:rPr>
        <w:t xml:space="preserve">- 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pPr>
        <w:pStyle w:val="0"/>
        <w:spacing w:before="200" w:line-rule="auto"/>
        <w:ind w:firstLine="540"/>
        <w:jc w:val="both"/>
      </w:pPr>
      <w:r>
        <w:rPr>
          <w:sz w:val="20"/>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w:t>
      </w:r>
    </w:p>
    <w:p>
      <w:pPr>
        <w:pStyle w:val="0"/>
        <w:spacing w:before="200" w:line-rule="auto"/>
        <w:ind w:firstLine="540"/>
        <w:jc w:val="both"/>
      </w:pPr>
      <w:r>
        <w:rPr>
          <w:sz w:val="20"/>
        </w:rPr>
        <w:t xml:space="preserve">Промежуточная аттестации экстернов проводится по не более одному учебному предмету (курсу) в день.</w:t>
      </w:r>
    </w:p>
    <w:p>
      <w:pPr>
        <w:pStyle w:val="0"/>
        <w:spacing w:before="200" w:line-rule="auto"/>
        <w:ind w:firstLine="540"/>
        <w:jc w:val="both"/>
      </w:pPr>
      <w:r>
        <w:rPr>
          <w:sz w:val="20"/>
        </w:rPr>
        <w:t xml:space="preserve">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pPr>
        <w:pStyle w:val="0"/>
        <w:spacing w:before="200" w:line-rule="auto"/>
        <w:ind w:firstLine="540"/>
        <w:jc w:val="both"/>
      </w:pPr>
      <w:r>
        <w:rPr>
          <w:sz w:val="20"/>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ОО.</w:t>
      </w:r>
    </w:p>
    <w:p>
      <w:pPr>
        <w:pStyle w:val="0"/>
        <w:spacing w:before="200" w:line-rule="auto"/>
        <w:ind w:firstLine="540"/>
        <w:jc w:val="both"/>
      </w:pPr>
      <w:r>
        <w:rPr>
          <w:sz w:val="20"/>
        </w:rPr>
        <w:t xml:space="preserve">2.28. Обучающиеся по общеобразовательной программе в форме семейного образования имеют право на зачет ОО результатов промежуточной аттестации, пройденной в других ОО, в установленном порядке. Экстернам, прошедшим промежуточную аттестацию и отчисленным из ОО, выдается справка.</w:t>
      </w:r>
    </w:p>
    <w:p>
      <w:pPr>
        <w:pStyle w:val="0"/>
        <w:spacing w:before="200" w:line-rule="auto"/>
        <w:ind w:firstLine="540"/>
        <w:jc w:val="both"/>
      </w:pPr>
      <w:r>
        <w:rPr>
          <w:sz w:val="20"/>
        </w:rPr>
        <w:t xml:space="preserve">2.29. Прием на обучение по основным общеобразовательным программам проводится на общедоступной основе, если иное не предусмотрено Федеральным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N 273-ФЗ.</w:t>
      </w:r>
    </w:p>
    <w:p>
      <w:pPr>
        <w:pStyle w:val="0"/>
        <w:spacing w:before="200" w:line-rule="auto"/>
        <w:ind w:firstLine="540"/>
        <w:jc w:val="both"/>
      </w:pPr>
      <w:r>
        <w:rPr>
          <w:sz w:val="20"/>
        </w:rPr>
        <w:t xml:space="preserve">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N 273-ФЗ и </w:t>
      </w:r>
      <w:hyperlink w:history="0" r:id="rId2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Порядком</w:t>
        </w:r>
      </w:hyperlink>
      <w:r>
        <w:rPr>
          <w:sz w:val="20"/>
        </w:rPr>
        <w:t xml:space="preserve"> приема, утвержденным Приказом Минпросвещения РФ N 458 (далее - Порядок приема).</w:t>
      </w:r>
    </w:p>
    <w:p>
      <w:pPr>
        <w:pStyle w:val="0"/>
        <w:spacing w:before="200" w:line-rule="auto"/>
        <w:ind w:firstLine="540"/>
        <w:jc w:val="both"/>
      </w:pPr>
      <w:r>
        <w:rPr>
          <w:sz w:val="20"/>
        </w:rPr>
        <w:t xml:space="preserve">2.30. Получение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ОО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2.31. Правила приема в конкретную ОО на обучение по основным общеобразовательным программам в части, не урегулированной законодательством об образовании, устанавливаются ОО самостоятельно.</w:t>
      </w:r>
    </w:p>
    <w:p>
      <w:pPr>
        <w:pStyle w:val="0"/>
        <w:spacing w:before="200" w:line-rule="auto"/>
        <w:ind w:firstLine="540"/>
        <w:jc w:val="both"/>
      </w:pPr>
      <w:r>
        <w:rPr>
          <w:sz w:val="20"/>
        </w:rPr>
        <w:t xml:space="preserve">2.32.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pPr>
        <w:pStyle w:val="0"/>
        <w:spacing w:before="200" w:line-rule="auto"/>
        <w:ind w:firstLine="540"/>
        <w:jc w:val="both"/>
      </w:pPr>
      <w:r>
        <w:rPr>
          <w:sz w:val="20"/>
        </w:rPr>
        <w:t xml:space="preserve">2.33. Прием в ОО осуществляется в течение всего учебного года при наличии свободных мест.</w:t>
      </w:r>
    </w:p>
    <w:p>
      <w:pPr>
        <w:pStyle w:val="0"/>
        <w:spacing w:before="200" w:line-rule="auto"/>
        <w:ind w:firstLine="540"/>
        <w:jc w:val="both"/>
      </w:pPr>
      <w:r>
        <w:rPr>
          <w:sz w:val="20"/>
        </w:rPr>
        <w:t xml:space="preserve">В приеме в ОО может быть отказано только по причине отсутствия в ней свободных мест, за исключением случаев, предусмотренных </w:t>
      </w:r>
      <w:hyperlink w:history="0" r:id="rId2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частями 5</w:t>
        </w:r>
      </w:hyperlink>
      <w:r>
        <w:rPr>
          <w:sz w:val="20"/>
        </w:rPr>
        <w:t xml:space="preserve"> и </w:t>
      </w:r>
      <w:hyperlink w:history="0" r:id="rId2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6 статьи 67</w:t>
        </w:r>
      </w:hyperlink>
      <w:r>
        <w:rPr>
          <w:sz w:val="20"/>
        </w:rPr>
        <w:t xml:space="preserve"> и </w:t>
      </w:r>
      <w:hyperlink w:history="0" r:id="rId2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88</w:t>
        </w:r>
      </w:hyperlink>
      <w:r>
        <w:rPr>
          <w:sz w:val="20"/>
        </w:rPr>
        <w:t xml:space="preserve"> Федерального закона N 273-ФЗ. В случае отсутствия мест в ОО родители (законные представители) ребенка для решения вопроса о его устройстве в другую ОО обращаются непосредственно в управление образования администрации муниципального образования город Алексин.</w:t>
      </w:r>
    </w:p>
    <w:p>
      <w:pPr>
        <w:pStyle w:val="0"/>
        <w:spacing w:before="200" w:line-rule="auto"/>
        <w:ind w:firstLine="540"/>
        <w:jc w:val="both"/>
      </w:pPr>
      <w:r>
        <w:rPr>
          <w:sz w:val="20"/>
        </w:rPr>
        <w:t xml:space="preserve">2.34. Прием заявлений о приеме на обучение в первый класс для детей, указанных в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пунктах 9</w:t>
        </w:r>
      </w:hyperlink>
      <w:r>
        <w:rPr>
          <w:sz w:val="20"/>
        </w:rPr>
        <w:t xml:space="preserve">, </w:t>
      </w:r>
      <w:hyperlink w:history="0" r:id="rId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10</w:t>
        </w:r>
      </w:hyperlink>
      <w:r>
        <w:rPr>
          <w:sz w:val="20"/>
        </w:rPr>
        <w:t xml:space="preserve"> и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12</w:t>
        </w:r>
      </w:hyperlink>
      <w:r>
        <w:rPr>
          <w:sz w:val="20"/>
        </w:rPr>
        <w:t xml:space="preserve"> Порядка приема, а также проживающих на закрепленной территории, начинается 1 апреля текущего года и завершается 30 июня текущего года.</w:t>
      </w:r>
    </w:p>
    <w:p>
      <w:pPr>
        <w:pStyle w:val="0"/>
        <w:spacing w:before="200" w:line-rule="auto"/>
        <w:ind w:firstLine="540"/>
        <w:jc w:val="both"/>
      </w:pPr>
      <w:r>
        <w:rPr>
          <w:sz w:val="20"/>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pPr>
        <w:pStyle w:val="0"/>
        <w:spacing w:before="200" w:line-rule="auto"/>
        <w:ind w:firstLine="540"/>
        <w:jc w:val="both"/>
      </w:pPr>
      <w:r>
        <w:rPr>
          <w:sz w:val="20"/>
        </w:rPr>
        <w:t xml:space="preserve">ОО, закончившие прием в первый класс всех детей, указанных в </w:t>
      </w:r>
      <w:hyperlink w:history="0" r:id="rId3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пунктах 9</w:t>
        </w:r>
      </w:hyperlink>
      <w:r>
        <w:rPr>
          <w:sz w:val="20"/>
        </w:rPr>
        <w:t xml:space="preserve">, </w:t>
      </w:r>
      <w:hyperlink w:history="0"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10</w:t>
        </w:r>
      </w:hyperlink>
      <w:r>
        <w:rPr>
          <w:sz w:val="20"/>
        </w:rPr>
        <w:t xml:space="preserve"> и </w:t>
      </w:r>
      <w:hyperlink w:history="0" r:id="rId3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12</w:t>
        </w:r>
      </w:hyperlink>
      <w:r>
        <w:rPr>
          <w:sz w:val="20"/>
        </w:rPr>
        <w:t xml:space="preserve"> Порядка приема, а также проживающих на закрепленной территории, осуществляют прием детей, не проживающих на закрепленной территории, ранее 6 июля текущего года.</w:t>
      </w:r>
    </w:p>
    <w:p>
      <w:pPr>
        <w:pStyle w:val="0"/>
        <w:spacing w:before="200" w:line-rule="auto"/>
        <w:ind w:firstLine="540"/>
        <w:jc w:val="both"/>
      </w:pPr>
      <w:r>
        <w:rPr>
          <w:sz w:val="20"/>
        </w:rPr>
        <w:t xml:space="preserve">2.35. Организация индивидуального отбора при приеме в ОО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порядке, которые предусмотрены </w:t>
      </w:r>
      <w:hyperlink w:history="0" r:id="rId35" w:tooltip="Постановление правительства Тульской области от 05.11.2014 N 560 &quot;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находящиеся в ведении Тульской области, и муниципальные образовательные организации, расположенные на территории Туль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quot; {КонсультантПлюс}">
        <w:r>
          <w:rPr>
            <w:sz w:val="20"/>
            <w:color w:val="0000ff"/>
          </w:rPr>
          <w:t xml:space="preserve">Постановлением</w:t>
        </w:r>
      </w:hyperlink>
      <w:r>
        <w:rPr>
          <w:sz w:val="20"/>
        </w:rPr>
        <w:t xml:space="preserve"> N 560.</w:t>
      </w:r>
    </w:p>
    <w:p>
      <w:pPr>
        <w:pStyle w:val="0"/>
        <w:spacing w:before="200" w:line-rule="auto"/>
        <w:ind w:firstLine="540"/>
        <w:jc w:val="both"/>
      </w:pPr>
      <w:r>
        <w:rPr>
          <w:sz w:val="20"/>
        </w:rPr>
        <w:t xml:space="preserve">2.36.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w:history="0" r:id="rId3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пунктом 1 части 1 статьи 34</w:t>
        </w:r>
      </w:hyperlink>
      <w:r>
        <w:rPr>
          <w:sz w:val="20"/>
        </w:rPr>
        <w:t xml:space="preserve"> Федерального закона N 273-ФЗ.</w:t>
      </w:r>
    </w:p>
    <w:p>
      <w:pPr>
        <w:pStyle w:val="0"/>
        <w:spacing w:before="200" w:line-rule="auto"/>
        <w:ind w:firstLine="540"/>
        <w:jc w:val="both"/>
      </w:pPr>
      <w:r>
        <w:rPr>
          <w:sz w:val="20"/>
        </w:rPr>
        <w:t xml:space="preserve">Руководитель ОО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w:history="0" r:id="rId3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пунктом 17</w:t>
        </w:r>
      </w:hyperlink>
      <w:r>
        <w:rPr>
          <w:sz w:val="20"/>
        </w:rPr>
        <w:t xml:space="preserve"> Порядка приема.</w:t>
      </w:r>
    </w:p>
    <w:p>
      <w:pPr>
        <w:pStyle w:val="0"/>
        <w:spacing w:before="200" w:line-rule="auto"/>
        <w:ind w:firstLine="540"/>
        <w:jc w:val="both"/>
      </w:pPr>
      <w:r>
        <w:rPr>
          <w:sz w:val="20"/>
        </w:rPr>
        <w:t xml:space="preserve">На каждого ребенка или поступающего, принятого в ОО,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pPr>
        <w:pStyle w:val="0"/>
        <w:spacing w:before="200" w:line-rule="auto"/>
        <w:ind w:firstLine="540"/>
        <w:jc w:val="both"/>
      </w:pPr>
      <w:r>
        <w:rPr>
          <w:sz w:val="20"/>
        </w:rPr>
        <w:t xml:space="preserve">2.37. Осуществление перевода обучающихся из одной ОО в другие ОО, осуществляющие образовательную деятельность по образовательным программам соответствующих уровня и направленности, регламентируется </w:t>
      </w:r>
      <w:hyperlink w:history="0" r:id="rId38"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8.05.2014 N 32215) ------------ Утратил силу или отменен {КонсультантПлюс}">
        <w:r>
          <w:rPr>
            <w:sz w:val="20"/>
            <w:color w:val="0000ff"/>
          </w:rPr>
          <w:t xml:space="preserve">Порядком</w:t>
        </w:r>
      </w:hyperlink>
      <w:r>
        <w:rPr>
          <w:sz w:val="20"/>
        </w:rPr>
        <w:t xml:space="preserve">, утвержденным Приказом Минобрнауки РФ N 177 (далее - Порядок), который устанавливает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ОО),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ОО), в следующих случаях:</w:t>
      </w:r>
    </w:p>
    <w:p>
      <w:pPr>
        <w:pStyle w:val="0"/>
        <w:spacing w:before="200" w:line-rule="auto"/>
        <w:ind w:firstLine="540"/>
        <w:jc w:val="both"/>
      </w:pPr>
      <w:r>
        <w:rPr>
          <w:sz w:val="20"/>
        </w:rPr>
        <w:t xml:space="preserve">- по инициативе совершеннолетнего обучающегося или родителей (законных представителей) несовершеннолетнего обучающегося;</w:t>
      </w:r>
    </w:p>
    <w:p>
      <w:pPr>
        <w:pStyle w:val="0"/>
        <w:spacing w:before="200" w:line-rule="auto"/>
        <w:ind w:firstLine="540"/>
        <w:jc w:val="both"/>
      </w:pPr>
      <w:r>
        <w:rPr>
          <w:sz w:val="20"/>
        </w:rPr>
        <w:t xml:space="preserve">- в случае прекращения деятельности исходной ОО,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pPr>
        <w:pStyle w:val="0"/>
        <w:spacing w:before="200" w:line-rule="auto"/>
        <w:ind w:firstLine="540"/>
        <w:jc w:val="both"/>
      </w:pPr>
      <w:r>
        <w:rPr>
          <w:sz w:val="20"/>
        </w:rPr>
        <w:t xml:space="preserve">-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pPr>
        <w:pStyle w:val="0"/>
        <w:spacing w:before="200" w:line-rule="auto"/>
        <w:ind w:firstLine="540"/>
        <w:jc w:val="both"/>
      </w:pPr>
      <w:r>
        <w:rPr>
          <w:sz w:val="20"/>
        </w:rPr>
        <w:t xml:space="preserve">2.38. Администрация муниципального образования город Алексин в лице управления образования администрации г. Алексина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pPr>
        <w:pStyle w:val="0"/>
        <w:spacing w:before="200" w:line-rule="auto"/>
        <w:ind w:firstLine="540"/>
        <w:jc w:val="both"/>
      </w:pPr>
      <w:r>
        <w:rPr>
          <w:sz w:val="20"/>
        </w:rPr>
        <w:t xml:space="preserve">2.39. Перевод обучающихся не зависит от периода (времени) учебного года.</w:t>
      </w:r>
    </w:p>
    <w:p>
      <w:pPr>
        <w:pStyle w:val="0"/>
        <w:spacing w:before="200" w:line-rule="auto"/>
        <w:ind w:firstLine="540"/>
        <w:jc w:val="both"/>
      </w:pPr>
      <w:r>
        <w:rPr>
          <w:sz w:val="20"/>
        </w:rPr>
        <w:t xml:space="preserve">2.40.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pPr>
        <w:pStyle w:val="0"/>
        <w:spacing w:before="200" w:line-rule="auto"/>
        <w:ind w:firstLine="540"/>
        <w:jc w:val="both"/>
      </w:pPr>
      <w:r>
        <w:rPr>
          <w:sz w:val="20"/>
        </w:rPr>
        <w:t xml:space="preserve">- осуществляют выбор принимающей ОО;</w:t>
      </w:r>
    </w:p>
    <w:p>
      <w:pPr>
        <w:pStyle w:val="0"/>
        <w:spacing w:before="200" w:line-rule="auto"/>
        <w:ind w:firstLine="540"/>
        <w:jc w:val="both"/>
      </w:pPr>
      <w:r>
        <w:rPr>
          <w:sz w:val="20"/>
        </w:rPr>
        <w:t xml:space="preserve">- обращаются в выбранную ОО с запросом о наличии свободных мест, в том числе с использованием сети "Интернет";</w:t>
      </w:r>
    </w:p>
    <w:p>
      <w:pPr>
        <w:pStyle w:val="0"/>
        <w:spacing w:before="200" w:line-rule="auto"/>
        <w:ind w:firstLine="540"/>
        <w:jc w:val="both"/>
      </w:pPr>
      <w:r>
        <w:rPr>
          <w:sz w:val="20"/>
        </w:rPr>
        <w:t xml:space="preserve">- при отсутствии свободных мест в выбранной ОО обращаются в управление образования администрации г. Алексина для определения принимающей ОО из числа муниципальных ОО;</w:t>
      </w:r>
    </w:p>
    <w:p>
      <w:pPr>
        <w:pStyle w:val="0"/>
        <w:spacing w:before="200" w:line-rule="auto"/>
        <w:ind w:firstLine="540"/>
        <w:jc w:val="both"/>
      </w:pPr>
      <w:r>
        <w:rPr>
          <w:sz w:val="20"/>
        </w:rPr>
        <w:t xml:space="preserve">- обращаются в исходную ОО с заявлением об отчислении обучающегося в связи с переводом в принимающую ОО. Заявление о переводе может быть направлено в форме электронного документа с использованием сети "Интернет".</w:t>
      </w:r>
    </w:p>
    <w:p>
      <w:pPr>
        <w:pStyle w:val="0"/>
        <w:spacing w:before="200" w:line-rule="auto"/>
        <w:ind w:firstLine="540"/>
        <w:jc w:val="both"/>
      </w:pPr>
      <w:r>
        <w:rPr>
          <w:sz w:val="20"/>
        </w:rPr>
        <w:t xml:space="preserve">2.41. Исходная ОО выдает совершеннолетнему обучающемуся или родителям (законным представителям) несовершеннолетнего обучающегося следующие документы:</w:t>
      </w:r>
    </w:p>
    <w:p>
      <w:pPr>
        <w:pStyle w:val="0"/>
        <w:spacing w:before="200" w:line-rule="auto"/>
        <w:ind w:firstLine="540"/>
        <w:jc w:val="both"/>
      </w:pPr>
      <w:r>
        <w:rPr>
          <w:sz w:val="20"/>
        </w:rPr>
        <w:t xml:space="preserve">- личное дело обучающегося;</w:t>
      </w:r>
    </w:p>
    <w:p>
      <w:pPr>
        <w:pStyle w:val="0"/>
        <w:spacing w:before="200" w:line-rule="auto"/>
        <w:ind w:firstLine="540"/>
        <w:jc w:val="both"/>
      </w:pPr>
      <w:r>
        <w:rPr>
          <w:sz w:val="20"/>
        </w:rPr>
        <w:t xml:space="preserve">-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ОО и подписью ее руководителя (уполномоченного им лица).</w:t>
      </w:r>
    </w:p>
    <w:p>
      <w:pPr>
        <w:pStyle w:val="0"/>
        <w:spacing w:before="200" w:line-rule="auto"/>
        <w:ind w:firstLine="540"/>
        <w:jc w:val="both"/>
      </w:pPr>
      <w:r>
        <w:rPr>
          <w:sz w:val="20"/>
        </w:rPr>
        <w:t xml:space="preserve">Требование представления других документов в качестве основания для зачисления обучающихся в принимающую ОО в связи с переводом из исходной ОО не допускается.</w:t>
      </w:r>
    </w:p>
    <w:p>
      <w:pPr>
        <w:pStyle w:val="0"/>
        <w:spacing w:before="200" w:line-rule="auto"/>
        <w:ind w:firstLine="540"/>
        <w:jc w:val="both"/>
      </w:pPr>
      <w:r>
        <w:rPr>
          <w:sz w:val="20"/>
        </w:rPr>
        <w:t xml:space="preserve">2.42. Зачисление обучающегося в принимающую ОО в порядке перевода оформляется распорядительным актом руководителя принимающей ОО (уполномоченного им лица) в течение трех рабочих дней после приема заявления и документов, указанных в </w:t>
      </w:r>
      <w:hyperlink w:history="0" r:id="rId39"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8.05.2014 N 32215) ------------ Утратил силу или отменен {КонсультантПлюс}">
        <w:r>
          <w:rPr>
            <w:sz w:val="20"/>
            <w:color w:val="0000ff"/>
          </w:rPr>
          <w:t xml:space="preserve">пункте 8</w:t>
        </w:r>
      </w:hyperlink>
      <w:r>
        <w:rPr>
          <w:sz w:val="20"/>
        </w:rPr>
        <w:t xml:space="preserve"> Порядка, с указанием даты зачисления и класса.</w:t>
      </w:r>
    </w:p>
    <w:p>
      <w:pPr>
        <w:pStyle w:val="0"/>
        <w:spacing w:before="200" w:line-rule="auto"/>
        <w:ind w:firstLine="540"/>
        <w:jc w:val="both"/>
      </w:pPr>
      <w:r>
        <w:rPr>
          <w:sz w:val="20"/>
        </w:rPr>
        <w:t xml:space="preserve">Принимающая ОО при зачислении обучающегося, отчисленного из исходной ОО, в течение двух рабочих дней с даты издания распорядительного акта о зачислении обучающегося в порядке перевода письменно уведомляет исходную ОО о номере и дате распорядительного акта о зачислении обучающегося в принимающую ОО.</w:t>
      </w:r>
    </w:p>
    <w:p>
      <w:pPr>
        <w:pStyle w:val="0"/>
        <w:spacing w:before="200" w:line-rule="auto"/>
        <w:ind w:firstLine="540"/>
        <w:jc w:val="both"/>
      </w:pPr>
      <w:r>
        <w:rPr>
          <w:sz w:val="20"/>
        </w:rPr>
        <w:t xml:space="preserve">2.43. При принятии решения о прекращении деятельности исходной ОО в соответствующем распорядительном акте администрации муниципального образования город Алексин указывается принимающая ОО (перечень принимающих ОО), в которую будут переводиться обучающиеся, представившие необходимые письменные согласия на перевод.</w:t>
      </w:r>
    </w:p>
    <w:p>
      <w:pPr>
        <w:pStyle w:val="0"/>
        <w:spacing w:before="200" w:line-rule="auto"/>
        <w:ind w:firstLine="540"/>
        <w:jc w:val="both"/>
      </w:pPr>
      <w:r>
        <w:rPr>
          <w:sz w:val="20"/>
        </w:rPr>
        <w:t xml:space="preserve">О предстоящем переводе исходная ОО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администрации муниципального образования город Алексин о прекращении деятельности исходной ОО, а также разместить указанное уведомление на своем официальном сайте в сети "Интернет".</w:t>
      </w:r>
    </w:p>
    <w:p>
      <w:pPr>
        <w:pStyle w:val="0"/>
        <w:spacing w:before="200" w:line-rule="auto"/>
        <w:ind w:firstLine="540"/>
        <w:jc w:val="both"/>
      </w:pPr>
      <w:r>
        <w:rPr>
          <w:sz w:val="20"/>
        </w:rPr>
        <w:t xml:space="preserve">2.44. Исходная ОО передает в принимающую ОО списочный состав обучающихся, копии учебных планов, соответствующие письменные согласия лиц, указанных в </w:t>
      </w:r>
      <w:hyperlink w:history="0" r:id="rId40"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8.05.2014 N 32215) ------------ Утратил силу или отменен {КонсультантПлюс}">
        <w:r>
          <w:rPr>
            <w:sz w:val="20"/>
            <w:color w:val="0000ff"/>
          </w:rPr>
          <w:t xml:space="preserve">пункте 2</w:t>
        </w:r>
      </w:hyperlink>
      <w:r>
        <w:rPr>
          <w:sz w:val="20"/>
        </w:rPr>
        <w:t xml:space="preserve"> Порядка, личные дела обучающихся.</w:t>
      </w:r>
    </w:p>
    <w:p>
      <w:pPr>
        <w:pStyle w:val="0"/>
        <w:spacing w:before="200" w:line-rule="auto"/>
        <w:ind w:firstLine="540"/>
        <w:jc w:val="both"/>
      </w:pPr>
      <w:r>
        <w:rPr>
          <w:sz w:val="20"/>
        </w:rPr>
        <w:t xml:space="preserve">На основании представленных документов принимающая ОО издает распорядительный акт о зачислении обучающихся в принимающую ОО в порядке перевода в связи с прекращением деятельности исходной ОО, аннулированием лицензии, приостановлением действия лицензии, лишением исходной ОО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ОО, в которой он обучался до перевода, класса, формы обучения.</w:t>
      </w:r>
    </w:p>
    <w:p>
      <w:pPr>
        <w:pStyle w:val="0"/>
        <w:spacing w:before="200" w:line-rule="auto"/>
        <w:ind w:firstLine="540"/>
        <w:jc w:val="both"/>
      </w:pPr>
      <w:r>
        <w:rPr>
          <w:sz w:val="20"/>
        </w:rPr>
        <w:t xml:space="preserve">В принимающей ОО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w:history="0" r:id="rId41"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8.05.2014 N 32215) ------------ Утратил силу или отменен {КонсультантПлюс}">
        <w:r>
          <w:rPr>
            <w:sz w:val="20"/>
            <w:color w:val="0000ff"/>
          </w:rPr>
          <w:t xml:space="preserve">пункте 2</w:t>
        </w:r>
      </w:hyperlink>
      <w:r>
        <w:rPr>
          <w:sz w:val="20"/>
        </w:rPr>
        <w:t xml:space="preserve"> Порядка.</w:t>
      </w:r>
    </w:p>
    <w:p>
      <w:pPr>
        <w:pStyle w:val="0"/>
        <w:jc w:val="both"/>
      </w:pPr>
      <w:r>
        <w:rPr>
          <w:sz w:val="20"/>
        </w:rPr>
      </w:r>
    </w:p>
    <w:p>
      <w:pPr>
        <w:pStyle w:val="2"/>
        <w:outlineLvl w:val="1"/>
        <w:jc w:val="center"/>
      </w:pPr>
      <w:r>
        <w:rPr>
          <w:sz w:val="20"/>
        </w:rPr>
        <w:t xml:space="preserve">III. Организация предоставления общедоступного</w:t>
      </w:r>
    </w:p>
    <w:p>
      <w:pPr>
        <w:pStyle w:val="2"/>
        <w:jc w:val="center"/>
      </w:pPr>
      <w:r>
        <w:rPr>
          <w:sz w:val="20"/>
        </w:rPr>
        <w:t xml:space="preserve">и бесплатного начального общего, основного общего</w:t>
      </w:r>
    </w:p>
    <w:p>
      <w:pPr>
        <w:pStyle w:val="2"/>
        <w:jc w:val="center"/>
      </w:pPr>
      <w:r>
        <w:rPr>
          <w:sz w:val="20"/>
        </w:rPr>
        <w:t xml:space="preserve">и среднего общего образования по основным</w:t>
      </w:r>
    </w:p>
    <w:p>
      <w:pPr>
        <w:pStyle w:val="2"/>
        <w:jc w:val="center"/>
      </w:pPr>
      <w:r>
        <w:rPr>
          <w:sz w:val="20"/>
        </w:rPr>
        <w:t xml:space="preserve">общеобразовательным программам для лиц</w:t>
      </w:r>
    </w:p>
    <w:p>
      <w:pPr>
        <w:pStyle w:val="2"/>
        <w:jc w:val="center"/>
      </w:pPr>
      <w:r>
        <w:rPr>
          <w:sz w:val="20"/>
        </w:rPr>
        <w:t xml:space="preserve">с ограниченными возможностями здоровья</w:t>
      </w:r>
    </w:p>
    <w:p>
      <w:pPr>
        <w:pStyle w:val="0"/>
        <w:jc w:val="both"/>
      </w:pPr>
      <w:r>
        <w:rPr>
          <w:sz w:val="20"/>
        </w:rPr>
      </w:r>
    </w:p>
    <w:p>
      <w:pPr>
        <w:pStyle w:val="0"/>
        <w:ind w:firstLine="540"/>
        <w:jc w:val="both"/>
      </w:pPr>
      <w:r>
        <w:rPr>
          <w:sz w:val="20"/>
        </w:rPr>
        <w:t xml:space="preserve">3.1. Содержание общего образования и условия организации обучения обучающихся с ограниченными возможностями здоровья (далее - ОВЗ)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pPr>
        <w:pStyle w:val="0"/>
        <w:spacing w:before="200" w:line-rule="auto"/>
        <w:ind w:firstLine="540"/>
        <w:jc w:val="both"/>
      </w:pPr>
      <w:r>
        <w:rPr>
          <w:sz w:val="20"/>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ОО, а также иные условия, без которых невозможно или затруднено освоение образовательных программ. Правила доступности ОО,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pPr>
        <w:pStyle w:val="0"/>
        <w:spacing w:before="200" w:line-rule="auto"/>
        <w:ind w:firstLine="540"/>
        <w:jc w:val="both"/>
      </w:pPr>
      <w:r>
        <w:rPr>
          <w:sz w:val="20"/>
        </w:rPr>
        <w:t xml:space="preserve">3.2. Образование обучающихся с ОВЗ может быть организовано как совместно с другими обучающимися, так и в отдельных классах, группах. Количество обучающихся с ОВЗ устанавливается из расчета не более 3 обучающихся при получении образования совместно с другими обучающимися.</w:t>
      </w:r>
    </w:p>
    <w:p>
      <w:pPr>
        <w:pStyle w:val="0"/>
        <w:spacing w:before="200" w:line-rule="auto"/>
        <w:ind w:firstLine="540"/>
        <w:jc w:val="both"/>
      </w:pPr>
      <w:r>
        <w:rPr>
          <w:sz w:val="20"/>
        </w:rPr>
        <w:t xml:space="preserve">3.3. В ОО,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ОВЗ.</w:t>
      </w:r>
    </w:p>
    <w:p>
      <w:pPr>
        <w:pStyle w:val="0"/>
        <w:spacing w:before="200" w:line-rule="auto"/>
        <w:ind w:firstLine="540"/>
        <w:jc w:val="both"/>
      </w:pPr>
      <w:r>
        <w:rPr>
          <w:sz w:val="20"/>
        </w:rPr>
        <w:t xml:space="preserve">3.4. Для получения без дискриминации качественного образования лицами с ОВЗ создаются:</w:t>
      </w:r>
    </w:p>
    <w:p>
      <w:pPr>
        <w:pStyle w:val="0"/>
        <w:spacing w:before="200" w:line-rule="auto"/>
        <w:ind w:firstLine="540"/>
        <w:jc w:val="both"/>
      </w:pPr>
      <w:r>
        <w:rPr>
          <w:sz w:val="20"/>
        </w:rPr>
        <w:t xml:space="preserve">-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pPr>
        <w:pStyle w:val="0"/>
        <w:spacing w:before="200" w:line-rule="auto"/>
        <w:ind w:firstLine="540"/>
        <w:jc w:val="both"/>
      </w:pPr>
      <w:r>
        <w:rPr>
          <w:sz w:val="20"/>
        </w:rPr>
        <w:t xml:space="preserve">-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ОВЗ.</w:t>
      </w:r>
    </w:p>
    <w:p>
      <w:pPr>
        <w:pStyle w:val="0"/>
        <w:spacing w:before="200" w:line-rule="auto"/>
        <w:ind w:firstLine="540"/>
        <w:jc w:val="both"/>
      </w:pPr>
      <w:r>
        <w:rPr>
          <w:sz w:val="20"/>
        </w:rPr>
        <w:t xml:space="preserve">3.5. В ОО, осуществляющей образовательную деятельность по адаптированным общеобразовательным программам, допускается:</w:t>
      </w:r>
    </w:p>
    <w:p>
      <w:pPr>
        <w:pStyle w:val="0"/>
        <w:spacing w:before="200" w:line-rule="auto"/>
        <w:ind w:firstLine="540"/>
        <w:jc w:val="both"/>
      </w:pPr>
      <w:r>
        <w:rPr>
          <w:sz w:val="20"/>
        </w:rPr>
        <w:t xml:space="preserve">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pPr>
        <w:pStyle w:val="0"/>
        <w:spacing w:before="200" w:line-rule="auto"/>
        <w:ind w:firstLine="540"/>
        <w:jc w:val="both"/>
      </w:pPr>
      <w:r>
        <w:rPr>
          <w:sz w:val="20"/>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ОО (от полугода до 1 года) организуется специальное сопровождение.</w:t>
      </w:r>
    </w:p>
    <w:p>
      <w:pPr>
        <w:pStyle w:val="0"/>
        <w:spacing w:before="200" w:line-rule="auto"/>
        <w:ind w:firstLine="540"/>
        <w:jc w:val="both"/>
      </w:pPr>
      <w:r>
        <w:rPr>
          <w:sz w:val="20"/>
        </w:rP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pPr>
        <w:pStyle w:val="0"/>
        <w:spacing w:before="200" w:line-rule="auto"/>
        <w:ind w:firstLine="540"/>
        <w:jc w:val="both"/>
      </w:pPr>
      <w:r>
        <w:rPr>
          <w:sz w:val="20"/>
        </w:rPr>
        <w:t xml:space="preserve">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ОВЗ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pPr>
        <w:pStyle w:val="0"/>
        <w:spacing w:before="200" w:line-rule="auto"/>
        <w:ind w:firstLine="540"/>
        <w:jc w:val="both"/>
      </w:pPr>
      <w:r>
        <w:rPr>
          <w:sz w:val="20"/>
        </w:rPr>
        <w:t xml:space="preserve">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класс.</w:t>
      </w:r>
    </w:p>
    <w:p>
      <w:pPr>
        <w:pStyle w:val="0"/>
        <w:spacing w:before="200" w:line-rule="auto"/>
        <w:ind w:firstLine="540"/>
        <w:jc w:val="both"/>
      </w:pPr>
      <w:r>
        <w:rPr>
          <w:sz w:val="20"/>
        </w:rPr>
        <w:t xml:space="preserve">3.7.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pPr>
        <w:pStyle w:val="0"/>
        <w:spacing w:before="200" w:line-rule="auto"/>
        <w:ind w:firstLine="540"/>
        <w:jc w:val="both"/>
      </w:pPr>
      <w:r>
        <w:rPr>
          <w:sz w:val="20"/>
        </w:rPr>
        <w:t xml:space="preserve">- учителя-дефектолога (сурдопедагога, тифлопедагога) на каждые 6 - 12 обучающихся с ограниченными возможностями здоровья;</w:t>
      </w:r>
    </w:p>
    <w:p>
      <w:pPr>
        <w:pStyle w:val="0"/>
        <w:spacing w:before="200" w:line-rule="auto"/>
        <w:ind w:firstLine="540"/>
        <w:jc w:val="both"/>
      </w:pPr>
      <w:r>
        <w:rPr>
          <w:sz w:val="20"/>
        </w:rPr>
        <w:t xml:space="preserve">- учителя-логопеда на каждые 6 - 12 обучающихся с ограниченными возможностями здоровья;</w:t>
      </w:r>
    </w:p>
    <w:p>
      <w:pPr>
        <w:pStyle w:val="0"/>
        <w:spacing w:before="200" w:line-rule="auto"/>
        <w:ind w:firstLine="540"/>
        <w:jc w:val="both"/>
      </w:pPr>
      <w:r>
        <w:rPr>
          <w:sz w:val="20"/>
        </w:rPr>
        <w:t xml:space="preserve">- педагога-психолога на каждые 20 обучающихся с ограниченными возможностями здоровья;</w:t>
      </w:r>
    </w:p>
    <w:p>
      <w:pPr>
        <w:pStyle w:val="0"/>
        <w:spacing w:before="200" w:line-rule="auto"/>
        <w:ind w:firstLine="540"/>
        <w:jc w:val="both"/>
      </w:pPr>
      <w:r>
        <w:rPr>
          <w:sz w:val="20"/>
        </w:rPr>
        <w:t xml:space="preserve">- тьютора, ассистента (помощника) на каждые 1 - 6 обучающихся с ограниченными возможностями здоровья.</w:t>
      </w:r>
    </w:p>
    <w:p>
      <w:pPr>
        <w:pStyle w:val="0"/>
        <w:spacing w:before="200" w:line-rule="auto"/>
        <w:ind w:firstLine="540"/>
        <w:jc w:val="both"/>
      </w:pPr>
      <w:r>
        <w:rPr>
          <w:sz w:val="20"/>
        </w:rPr>
        <w:t xml:space="preserve">3.8. Для обучающихся,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pPr>
        <w:pStyle w:val="0"/>
        <w:spacing w:before="200" w:line-rule="auto"/>
        <w:ind w:firstLine="540"/>
        <w:jc w:val="both"/>
      </w:pPr>
      <w:r>
        <w:rPr>
          <w:sz w:val="20"/>
        </w:rPr>
        <w:t xml:space="preserve">Порядок регламентации и оформления отношений государственной и муниципальной ОО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Тульской области.</w:t>
      </w:r>
    </w:p>
    <w:p>
      <w:pPr>
        <w:pStyle w:val="0"/>
        <w:jc w:val="both"/>
      </w:pPr>
      <w:r>
        <w:rPr>
          <w:sz w:val="20"/>
        </w:rPr>
      </w:r>
    </w:p>
    <w:p>
      <w:pPr>
        <w:pStyle w:val="0"/>
        <w:jc w:val="right"/>
      </w:pPr>
      <w:r>
        <w:rPr>
          <w:sz w:val="20"/>
        </w:rPr>
        <w:t xml:space="preserve">Исполняющий обязанности начальника</w:t>
      </w:r>
    </w:p>
    <w:p>
      <w:pPr>
        <w:pStyle w:val="0"/>
        <w:jc w:val="right"/>
      </w:pPr>
      <w:r>
        <w:rPr>
          <w:sz w:val="20"/>
        </w:rPr>
        <w:t xml:space="preserve">управления образования</w:t>
      </w:r>
    </w:p>
    <w:p>
      <w:pPr>
        <w:pStyle w:val="0"/>
        <w:jc w:val="right"/>
      </w:pPr>
      <w:r>
        <w:rPr>
          <w:sz w:val="20"/>
        </w:rPr>
        <w:t xml:space="preserve">администрации г. Алексина</w:t>
      </w:r>
    </w:p>
    <w:p>
      <w:pPr>
        <w:pStyle w:val="0"/>
        <w:jc w:val="right"/>
      </w:pPr>
      <w:r>
        <w:rPr>
          <w:sz w:val="20"/>
        </w:rPr>
        <w:t xml:space="preserve">О.В.МИТИНА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 Алексин от 19.07.2021 N 1107</w:t>
            <w:br/>
            <w:t>(ред. от 13.12.2021)</w:t>
            <w:br/>
            <w:t>"Об утвержде...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115137&amp;dst=100005" TargetMode = "External"/>
	<Relationship Id="rId8" Type="http://schemas.openxmlformats.org/officeDocument/2006/relationships/hyperlink" Target="https://login.consultant.ru/link/?req=doc&amp;base=RZB&amp;n=461117" TargetMode = "External"/>
	<Relationship Id="rId9" Type="http://schemas.openxmlformats.org/officeDocument/2006/relationships/hyperlink" Target="https://login.consultant.ru/link/?req=doc&amp;base=RZB&amp;n=437409" TargetMode = "External"/>
	<Relationship Id="rId10" Type="http://schemas.openxmlformats.org/officeDocument/2006/relationships/hyperlink" Target="https://login.consultant.ru/link/?req=doc&amp;base=RLAW067&amp;n=129969&amp;dst=100021" TargetMode = "External"/>
	<Relationship Id="rId11" Type="http://schemas.openxmlformats.org/officeDocument/2006/relationships/hyperlink" Target="https://login.consultant.ru/link/?req=doc&amp;base=RLAW067&amp;n=97563" TargetMode = "External"/>
	<Relationship Id="rId12" Type="http://schemas.openxmlformats.org/officeDocument/2006/relationships/hyperlink" Target="https://login.consultant.ru/link/?req=doc&amp;base=RLAW067&amp;n=115137&amp;dst=100005" TargetMode = "External"/>
	<Relationship Id="rId13" Type="http://schemas.openxmlformats.org/officeDocument/2006/relationships/hyperlink" Target="https://login.consultant.ru/link/?req=doc&amp;base=RZB&amp;n=461117" TargetMode = "External"/>
	<Relationship Id="rId14" Type="http://schemas.openxmlformats.org/officeDocument/2006/relationships/hyperlink" Target="https://login.consultant.ru/link/?req=doc&amp;base=RZB&amp;n=437409" TargetMode = "External"/>
	<Relationship Id="rId15" Type="http://schemas.openxmlformats.org/officeDocument/2006/relationships/hyperlink" Target="https://login.consultant.ru/link/?req=doc&amp;base=RZB&amp;n=456097" TargetMode = "External"/>
	<Relationship Id="rId16" Type="http://schemas.openxmlformats.org/officeDocument/2006/relationships/hyperlink" Target="https://login.consultant.ru/link/?req=doc&amp;base=RZB&amp;n=458212" TargetMode = "External"/>
	<Relationship Id="rId17" Type="http://schemas.openxmlformats.org/officeDocument/2006/relationships/hyperlink" Target="https://login.consultant.ru/link/?req=doc&amp;base=RZB&amp;n=317532" TargetMode = "External"/>
	<Relationship Id="rId18" Type="http://schemas.openxmlformats.org/officeDocument/2006/relationships/hyperlink" Target="https://login.consultant.ru/link/?req=doc&amp;base=RLAW067&amp;n=62252" TargetMode = "External"/>
	<Relationship Id="rId19" Type="http://schemas.openxmlformats.org/officeDocument/2006/relationships/hyperlink" Target="https://login.consultant.ru/link/?req=doc&amp;base=RZB&amp;n=371594&amp;dst=100047" TargetMode = "External"/>
	<Relationship Id="rId20" Type="http://schemas.openxmlformats.org/officeDocument/2006/relationships/hyperlink" Target="https://login.consultant.ru/link/?req=doc&amp;base=RZB&amp;n=441707&amp;dst=100137" TargetMode = "External"/>
	<Relationship Id="rId21" Type="http://schemas.openxmlformats.org/officeDocument/2006/relationships/hyperlink" Target="https://login.consultant.ru/link/?req=doc&amp;base=RZB&amp;n=437409" TargetMode = "External"/>
	<Relationship Id="rId22" Type="http://schemas.openxmlformats.org/officeDocument/2006/relationships/hyperlink" Target="https://login.consultant.ru/link/?req=doc&amp;base=RLAW067&amp;n=115137&amp;dst=100005" TargetMode = "External"/>
	<Relationship Id="rId23" Type="http://schemas.openxmlformats.org/officeDocument/2006/relationships/hyperlink" Target="https://login.consultant.ru/link/?req=doc&amp;base=RZB&amp;n=437409" TargetMode = "External"/>
	<Relationship Id="rId24" Type="http://schemas.openxmlformats.org/officeDocument/2006/relationships/hyperlink" Target="https://login.consultant.ru/link/?req=doc&amp;base=RZB&amp;n=437409" TargetMode = "External"/>
	<Relationship Id="rId25" Type="http://schemas.openxmlformats.org/officeDocument/2006/relationships/hyperlink" Target="https://login.consultant.ru/link/?req=doc&amp;base=RZB&amp;n=458212&amp;dst=100013" TargetMode = "External"/>
	<Relationship Id="rId26" Type="http://schemas.openxmlformats.org/officeDocument/2006/relationships/hyperlink" Target="https://login.consultant.ru/link/?req=doc&amp;base=RZB&amp;n=437409&amp;dst=100903" TargetMode = "External"/>
	<Relationship Id="rId27" Type="http://schemas.openxmlformats.org/officeDocument/2006/relationships/hyperlink" Target="https://login.consultant.ru/link/?req=doc&amp;base=RZB&amp;n=437409&amp;dst=100904" TargetMode = "External"/>
	<Relationship Id="rId28" Type="http://schemas.openxmlformats.org/officeDocument/2006/relationships/hyperlink" Target="https://login.consultant.ru/link/?req=doc&amp;base=RZB&amp;n=437409&amp;dst=101173" TargetMode = "External"/>
	<Relationship Id="rId29" Type="http://schemas.openxmlformats.org/officeDocument/2006/relationships/hyperlink" Target="https://login.consultant.ru/link/?req=doc&amp;base=RZB&amp;n=458212&amp;dst=100041" TargetMode = "External"/>
	<Relationship Id="rId30" Type="http://schemas.openxmlformats.org/officeDocument/2006/relationships/hyperlink" Target="https://login.consultant.ru/link/?req=doc&amp;base=RZB&amp;n=458212&amp;dst=100051" TargetMode = "External"/>
	<Relationship Id="rId31" Type="http://schemas.openxmlformats.org/officeDocument/2006/relationships/hyperlink" Target="https://login.consultant.ru/link/?req=doc&amp;base=RZB&amp;n=458212&amp;dst=100062" TargetMode = "External"/>
	<Relationship Id="rId32" Type="http://schemas.openxmlformats.org/officeDocument/2006/relationships/hyperlink" Target="https://login.consultant.ru/link/?req=doc&amp;base=RZB&amp;n=458212&amp;dst=100041" TargetMode = "External"/>
	<Relationship Id="rId33" Type="http://schemas.openxmlformats.org/officeDocument/2006/relationships/hyperlink" Target="https://login.consultant.ru/link/?req=doc&amp;base=RZB&amp;n=458212&amp;dst=100051" TargetMode = "External"/>
	<Relationship Id="rId34" Type="http://schemas.openxmlformats.org/officeDocument/2006/relationships/hyperlink" Target="https://login.consultant.ru/link/?req=doc&amp;base=RZB&amp;n=458212&amp;dst=100062" TargetMode = "External"/>
	<Relationship Id="rId35" Type="http://schemas.openxmlformats.org/officeDocument/2006/relationships/hyperlink" Target="https://login.consultant.ru/link/?req=doc&amp;base=RLAW067&amp;n=62252" TargetMode = "External"/>
	<Relationship Id="rId36" Type="http://schemas.openxmlformats.org/officeDocument/2006/relationships/hyperlink" Target="https://login.consultant.ru/link/?req=doc&amp;base=RZB&amp;n=437409&amp;dst=100478" TargetMode = "External"/>
	<Relationship Id="rId37" Type="http://schemas.openxmlformats.org/officeDocument/2006/relationships/hyperlink" Target="https://login.consultant.ru/link/?req=doc&amp;base=RZB&amp;n=458212&amp;dst=100080" TargetMode = "External"/>
	<Relationship Id="rId38" Type="http://schemas.openxmlformats.org/officeDocument/2006/relationships/hyperlink" Target="https://login.consultant.ru/link/?req=doc&amp;base=RZB&amp;n=317532&amp;dst=100010" TargetMode = "External"/>
	<Relationship Id="rId39" Type="http://schemas.openxmlformats.org/officeDocument/2006/relationships/hyperlink" Target="https://login.consultant.ru/link/?req=doc&amp;base=RZB&amp;n=317532&amp;dst=100031" TargetMode = "External"/>
	<Relationship Id="rId40" Type="http://schemas.openxmlformats.org/officeDocument/2006/relationships/hyperlink" Target="https://login.consultant.ru/link/?req=doc&amp;base=RZB&amp;n=317532&amp;dst=100016" TargetMode = "External"/>
	<Relationship Id="rId41" Type="http://schemas.openxmlformats.org/officeDocument/2006/relationships/hyperlink" Target="https://login.consultant.ru/link/?req=doc&amp;base=RZB&amp;n=317532&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19.07.2021 N 1107
(ред. от 13.12.2021)
"Об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муниципального образования город Алексин"</dc:title>
  <dcterms:created xsi:type="dcterms:W3CDTF">2023-12-08T07:55:37Z</dcterms:created>
</cp:coreProperties>
</file>