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0876"/>
      </w:tblGrid>
      <w:tr w:rsidR="00BB15E7" w:rsidRPr="002A19A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B15E7" w:rsidRPr="002A19AC" w:rsidRDefault="00BB15E7">
            <w:pPr>
              <w:pStyle w:val="ConsPlusTitlePage1"/>
            </w:pPr>
            <w:r w:rsidRPr="002A19AC">
              <w:rPr>
                <w:noProof/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онсультант Плюс" o:spid="_x0000_i1025" type="#_x0000_t75" style="width:300pt;height:71.25pt;visibility:visible">
                  <v:imagedata r:id="rId6" o:title=""/>
                </v:shape>
              </w:pict>
            </w:r>
          </w:p>
        </w:tc>
      </w:tr>
      <w:tr w:rsidR="00BB15E7" w:rsidRPr="002A19A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B15E7" w:rsidRPr="002A19AC" w:rsidRDefault="00BB15E7">
            <w:pPr>
              <w:pStyle w:val="ConsPlusTitlePage1"/>
              <w:jc w:val="center"/>
            </w:pPr>
            <w:r w:rsidRPr="002A19AC">
              <w:rPr>
                <w:sz w:val="48"/>
              </w:rPr>
              <w:t>Постановление администрации муниципального образования г. Алексин от 12.03.2021 N 349</w:t>
            </w:r>
            <w:r w:rsidRPr="002A19AC">
              <w:rPr>
                <w:sz w:val="48"/>
              </w:rPr>
              <w:br/>
              <w:t>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муниципального образования город Алексин"</w:t>
            </w:r>
          </w:p>
        </w:tc>
      </w:tr>
      <w:tr w:rsidR="00BB15E7" w:rsidRPr="002A19A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B15E7" w:rsidRPr="002A19AC" w:rsidRDefault="00BB15E7">
            <w:pPr>
              <w:pStyle w:val="ConsPlusTitlePage1"/>
              <w:jc w:val="center"/>
            </w:pPr>
            <w:r w:rsidRPr="002A19AC"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 w:rsidRPr="002A19AC">
                <w:rPr>
                  <w:b/>
                  <w:color w:val="0000FF"/>
                  <w:sz w:val="28"/>
                </w:rPr>
                <w:t>КонсультантПлюс</w:t>
              </w:r>
              <w:r w:rsidRPr="002A19AC">
                <w:rPr>
                  <w:b/>
                  <w:color w:val="0000FF"/>
                  <w:sz w:val="28"/>
                </w:rPr>
                <w:br/>
              </w:r>
              <w:r w:rsidRPr="002A19AC"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 w:rsidRPr="002A19AC">
                <w:rPr>
                  <w:b/>
                  <w:color w:val="0000FF"/>
                  <w:sz w:val="28"/>
                </w:rPr>
                <w:t>www.consultant.ru</w:t>
              </w:r>
            </w:hyperlink>
            <w:r w:rsidRPr="002A19AC">
              <w:rPr>
                <w:sz w:val="28"/>
              </w:rPr>
              <w:br/>
            </w:r>
            <w:r w:rsidRPr="002A19AC">
              <w:rPr>
                <w:sz w:val="28"/>
              </w:rPr>
              <w:br/>
              <w:t>Дата сохранения: 08.12.2023</w:t>
            </w:r>
            <w:r w:rsidRPr="002A19AC">
              <w:rPr>
                <w:sz w:val="28"/>
              </w:rPr>
              <w:br/>
              <w:t> </w:t>
            </w:r>
          </w:p>
        </w:tc>
      </w:tr>
    </w:tbl>
    <w:p w:rsidR="00BB15E7" w:rsidRDefault="00BB15E7">
      <w:pPr>
        <w:pStyle w:val="ConsPlusNormal1"/>
        <w:sectPr w:rsidR="00BB15E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B15E7" w:rsidRDefault="00BB15E7">
      <w:pPr>
        <w:pStyle w:val="ConsPlusNormal1"/>
        <w:jc w:val="both"/>
        <w:outlineLvl w:val="0"/>
      </w:pPr>
    </w:p>
    <w:p w:rsidR="00BB15E7" w:rsidRDefault="00BB15E7">
      <w:pPr>
        <w:pStyle w:val="ConsPlusTitle1"/>
        <w:jc w:val="center"/>
        <w:outlineLvl w:val="0"/>
      </w:pPr>
      <w:r>
        <w:t>ТУЛЬСКАЯ ОБЛАСТЬ</w:t>
      </w:r>
    </w:p>
    <w:p w:rsidR="00BB15E7" w:rsidRDefault="00BB15E7">
      <w:pPr>
        <w:pStyle w:val="ConsPlusTitle1"/>
        <w:jc w:val="center"/>
      </w:pPr>
      <w:r>
        <w:t>АДМИНИСТРАЦИЯ</w:t>
      </w:r>
    </w:p>
    <w:p w:rsidR="00BB15E7" w:rsidRDefault="00BB15E7">
      <w:pPr>
        <w:pStyle w:val="ConsPlusTitle1"/>
        <w:jc w:val="center"/>
      </w:pPr>
      <w:r>
        <w:t>МУНИЦИПАЛЬНОГО ОБРАЗОВАНИЯ</w:t>
      </w:r>
    </w:p>
    <w:p w:rsidR="00BB15E7" w:rsidRDefault="00BB15E7">
      <w:pPr>
        <w:pStyle w:val="ConsPlusTitle1"/>
        <w:jc w:val="center"/>
      </w:pPr>
      <w:r>
        <w:t>ГОРОД АЛЕКСИН</w:t>
      </w:r>
    </w:p>
    <w:p w:rsidR="00BB15E7" w:rsidRDefault="00BB15E7">
      <w:pPr>
        <w:pStyle w:val="ConsPlusTitle1"/>
        <w:jc w:val="center"/>
      </w:pPr>
    </w:p>
    <w:p w:rsidR="00BB15E7" w:rsidRDefault="00BB15E7">
      <w:pPr>
        <w:pStyle w:val="ConsPlusTitle1"/>
        <w:jc w:val="center"/>
      </w:pPr>
      <w:r>
        <w:t>ПОСТАНОВЛЕНИЕ</w:t>
      </w:r>
    </w:p>
    <w:p w:rsidR="00BB15E7" w:rsidRDefault="00BB15E7">
      <w:pPr>
        <w:pStyle w:val="ConsPlusTitle1"/>
        <w:jc w:val="center"/>
      </w:pPr>
      <w:r>
        <w:t>от 12 марта 2021 г. N 349</w:t>
      </w:r>
    </w:p>
    <w:p w:rsidR="00BB15E7" w:rsidRDefault="00BB15E7">
      <w:pPr>
        <w:pStyle w:val="ConsPlusTitle1"/>
        <w:jc w:val="center"/>
      </w:pPr>
    </w:p>
    <w:p w:rsidR="00BB15E7" w:rsidRDefault="00BB15E7">
      <w:pPr>
        <w:pStyle w:val="ConsPlusTitle1"/>
        <w:jc w:val="center"/>
      </w:pPr>
      <w:r>
        <w:t>ОБ УТВЕРЖДЕНИИ ПОЛОЖЕНИЯ ОБ ОРГАНИЗАЦИИ ПРЕДОСТАВЛЕНИЯ</w:t>
      </w:r>
    </w:p>
    <w:p w:rsidR="00BB15E7" w:rsidRDefault="00BB15E7">
      <w:pPr>
        <w:pStyle w:val="ConsPlusTitle1"/>
        <w:jc w:val="center"/>
      </w:pPr>
      <w:r>
        <w:t>ОБЩЕДОСТУПНОГО И БЕСПЛАТНОГО ДОШКОЛЬНОГО ОБРАЗОВАНИЯ</w:t>
      </w:r>
    </w:p>
    <w:p w:rsidR="00BB15E7" w:rsidRDefault="00BB15E7">
      <w:pPr>
        <w:pStyle w:val="ConsPlusTitle1"/>
        <w:jc w:val="center"/>
      </w:pPr>
      <w:r>
        <w:t>ПО ОСНОВНЫМ ОБЩЕОБРАЗОВАТЕЛЬНЫМ ПРОГРАММАМ</w:t>
      </w:r>
    </w:p>
    <w:p w:rsidR="00BB15E7" w:rsidRDefault="00BB15E7">
      <w:pPr>
        <w:pStyle w:val="ConsPlusTitle1"/>
        <w:jc w:val="center"/>
      </w:pPr>
      <w:r>
        <w:t>В МУНИЦИПАЛЬНЫХ ОБРАЗОВАТЕЛЬНЫХ ОРГАНИЗАЦИЯХ</w:t>
      </w:r>
    </w:p>
    <w:p w:rsidR="00BB15E7" w:rsidRDefault="00BB15E7">
      <w:pPr>
        <w:pStyle w:val="ConsPlusTitle1"/>
        <w:jc w:val="center"/>
      </w:pPr>
      <w:r>
        <w:t>МУНИЦИПАЛЬНОГО ОБРАЗОВАНИЯ ГОРОД АЛЕКСИН</w:t>
      </w:r>
    </w:p>
    <w:p w:rsidR="00BB15E7" w:rsidRDefault="00BB15E7">
      <w:pPr>
        <w:pStyle w:val="ConsPlusNormal1"/>
        <w:jc w:val="both"/>
      </w:pPr>
    </w:p>
    <w:p w:rsidR="00BB15E7" w:rsidRDefault="00BB15E7">
      <w:pPr>
        <w:pStyle w:val="ConsPlusNormal1"/>
        <w:ind w:firstLine="540"/>
        <w:jc w:val="both"/>
      </w:pPr>
      <w:r>
        <w:t xml:space="preserve">В соответствии с Федеральным </w:t>
      </w:r>
      <w:hyperlink r:id="rId9" w:tooltip="Федеральный закон от 06.10.2003 N 131-ФЗ (ред. от 02.11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 и на основании </w:t>
      </w:r>
      <w:hyperlink r:id="rId11" w:tooltip="Решение Собрания депутатов муниципального образования г. Алексин от 27.10.2014 N 3(3).2 (ред. от 23.08.2023) &quot;Об утверждении Устава муниципального образования город Алексин&quot; (Зарегистрировано в Управлении Минюста России по Тульской области 11.11.2014 N RU71328">
        <w:r>
          <w:rPr>
            <w:color w:val="0000FF"/>
          </w:rPr>
          <w:t>Устава</w:t>
        </w:r>
      </w:hyperlink>
      <w:r>
        <w:t xml:space="preserve"> муниципального образования город Алексин администрация муниципального образования город Алексин постановляет: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 xml:space="preserve">1. Утвердить </w:t>
      </w:r>
      <w:hyperlink w:anchor="P37" w:tooltip="ПОЛОЖЕНИЕ">
        <w:r>
          <w:rPr>
            <w:color w:val="0000FF"/>
          </w:rPr>
          <w:t>Положение</w:t>
        </w:r>
      </w:hyperlink>
      <w:r>
        <w:t xml:space="preserve"> об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муниципального образования город Алексин (приложение).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 xml:space="preserve">2. Признать утратившим силу </w:t>
      </w:r>
      <w:hyperlink r:id="rId12" w:tooltip="Постановление администрации муниципального образования г. Алексин от 24.04.2015 N 747 (ред. от 22.10.2018) &quot;Об утверждении административного регламента предоставления муниципальной услуги &quot;Организация предоставления общедоступного и бесплатного дошкольного обр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 Алексин от 24.04.2015 N 747 "Об утверждении административного регламента предоставления муниципальной услуги "Организация предоставления общедоступного и бесплатного дошкольного образования на территории муниципального образования город Алексин".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3.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"Интернет".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4. 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5. Постановление вступает в силу со дня официального обнародования.</w:t>
      </w:r>
    </w:p>
    <w:p w:rsidR="00BB15E7" w:rsidRDefault="00BB15E7">
      <w:pPr>
        <w:pStyle w:val="ConsPlusNormal1"/>
        <w:jc w:val="both"/>
      </w:pPr>
    </w:p>
    <w:p w:rsidR="00BB15E7" w:rsidRDefault="00BB15E7">
      <w:pPr>
        <w:pStyle w:val="ConsPlusNormal1"/>
        <w:jc w:val="right"/>
      </w:pPr>
      <w:r>
        <w:t>Глава администрации</w:t>
      </w:r>
    </w:p>
    <w:p w:rsidR="00BB15E7" w:rsidRDefault="00BB15E7">
      <w:pPr>
        <w:pStyle w:val="ConsPlusNormal1"/>
        <w:jc w:val="right"/>
      </w:pPr>
      <w:r>
        <w:t>муниципального образования</w:t>
      </w:r>
    </w:p>
    <w:p w:rsidR="00BB15E7" w:rsidRDefault="00BB15E7">
      <w:pPr>
        <w:pStyle w:val="ConsPlusNormal1"/>
        <w:jc w:val="right"/>
      </w:pPr>
      <w:r>
        <w:t>город Алексин</w:t>
      </w:r>
    </w:p>
    <w:p w:rsidR="00BB15E7" w:rsidRDefault="00BB15E7">
      <w:pPr>
        <w:pStyle w:val="ConsPlusNormal1"/>
        <w:jc w:val="right"/>
      </w:pPr>
      <w:r>
        <w:t>П.Е.ФЕДОРОВ</w:t>
      </w:r>
    </w:p>
    <w:p w:rsidR="00BB15E7" w:rsidRDefault="00BB15E7">
      <w:pPr>
        <w:pStyle w:val="ConsPlusNormal1"/>
        <w:jc w:val="both"/>
      </w:pPr>
    </w:p>
    <w:p w:rsidR="00BB15E7" w:rsidRDefault="00BB15E7">
      <w:pPr>
        <w:pStyle w:val="ConsPlusNormal1"/>
        <w:jc w:val="both"/>
      </w:pPr>
    </w:p>
    <w:p w:rsidR="00BB15E7" w:rsidRDefault="00BB15E7">
      <w:pPr>
        <w:pStyle w:val="ConsPlusNormal1"/>
        <w:jc w:val="both"/>
      </w:pPr>
    </w:p>
    <w:p w:rsidR="00BB15E7" w:rsidRDefault="00BB15E7">
      <w:pPr>
        <w:pStyle w:val="ConsPlusNormal1"/>
        <w:jc w:val="both"/>
      </w:pPr>
    </w:p>
    <w:p w:rsidR="00BB15E7" w:rsidRDefault="00BB15E7">
      <w:pPr>
        <w:pStyle w:val="ConsPlusNormal1"/>
        <w:jc w:val="both"/>
      </w:pPr>
    </w:p>
    <w:p w:rsidR="00BB15E7" w:rsidRDefault="00BB15E7">
      <w:pPr>
        <w:pStyle w:val="ConsPlusNormal1"/>
        <w:jc w:val="right"/>
        <w:outlineLvl w:val="0"/>
      </w:pPr>
      <w:r>
        <w:t>Приложение</w:t>
      </w:r>
    </w:p>
    <w:p w:rsidR="00BB15E7" w:rsidRDefault="00BB15E7">
      <w:pPr>
        <w:pStyle w:val="ConsPlusNormal1"/>
        <w:jc w:val="right"/>
      </w:pPr>
      <w:r>
        <w:t>к Постановлению администрации</w:t>
      </w:r>
    </w:p>
    <w:p w:rsidR="00BB15E7" w:rsidRDefault="00BB15E7">
      <w:pPr>
        <w:pStyle w:val="ConsPlusNormal1"/>
        <w:jc w:val="right"/>
      </w:pPr>
      <w:r>
        <w:t>муниципального образования</w:t>
      </w:r>
    </w:p>
    <w:p w:rsidR="00BB15E7" w:rsidRDefault="00BB15E7">
      <w:pPr>
        <w:pStyle w:val="ConsPlusNormal1"/>
        <w:jc w:val="right"/>
      </w:pPr>
      <w:r>
        <w:t>город Алексин</w:t>
      </w:r>
    </w:p>
    <w:p w:rsidR="00BB15E7" w:rsidRDefault="00BB15E7">
      <w:pPr>
        <w:pStyle w:val="ConsPlusNormal1"/>
        <w:jc w:val="right"/>
      </w:pPr>
      <w:r>
        <w:t>от 12.03.2021 N 349</w:t>
      </w:r>
    </w:p>
    <w:p w:rsidR="00BB15E7" w:rsidRDefault="00BB15E7">
      <w:pPr>
        <w:pStyle w:val="ConsPlusNormal1"/>
        <w:jc w:val="both"/>
      </w:pPr>
    </w:p>
    <w:p w:rsidR="00BB15E7" w:rsidRDefault="00BB15E7">
      <w:pPr>
        <w:pStyle w:val="ConsPlusTitle1"/>
        <w:jc w:val="center"/>
      </w:pPr>
      <w:bookmarkStart w:id="0" w:name="P37"/>
      <w:bookmarkEnd w:id="0"/>
      <w:r>
        <w:t>ПОЛОЖЕНИЕ</w:t>
      </w:r>
    </w:p>
    <w:p w:rsidR="00BB15E7" w:rsidRDefault="00BB15E7">
      <w:pPr>
        <w:pStyle w:val="ConsPlusTitle1"/>
        <w:jc w:val="center"/>
      </w:pPr>
      <w:r>
        <w:t>ОБ ОРГАНИЗАЦИИ ПРЕДОСТАВЛЕНИЯ ОБЩЕДОСТУПНОГО И БЕСПЛАТНОГО</w:t>
      </w:r>
    </w:p>
    <w:p w:rsidR="00BB15E7" w:rsidRDefault="00BB15E7">
      <w:pPr>
        <w:pStyle w:val="ConsPlusTitle1"/>
        <w:jc w:val="center"/>
      </w:pPr>
      <w:r>
        <w:t>ДОШКОЛЬНОГО ОБРАЗОВАНИЯ ПО ОСНОВНЫМ ОБЩЕОБРАЗОВАТЕЛЬНЫМ</w:t>
      </w:r>
    </w:p>
    <w:p w:rsidR="00BB15E7" w:rsidRDefault="00BB15E7">
      <w:pPr>
        <w:pStyle w:val="ConsPlusTitle1"/>
        <w:jc w:val="center"/>
      </w:pPr>
      <w:r>
        <w:t>ПРОГРАММАМ В МУНИЦИПАЛЬНЫХ ОБРАЗОВАТЕЛЬНЫХ ОРГАНИЗАЦИЯХ</w:t>
      </w:r>
    </w:p>
    <w:p w:rsidR="00BB15E7" w:rsidRDefault="00BB15E7">
      <w:pPr>
        <w:pStyle w:val="ConsPlusTitle1"/>
        <w:jc w:val="center"/>
      </w:pPr>
      <w:r>
        <w:t>МУНИЦИПАЛЬНОГО ОБРАЗОВАНИЯ ГОРОД АЛЕКСИН</w:t>
      </w:r>
    </w:p>
    <w:p w:rsidR="00BB15E7" w:rsidRDefault="00BB15E7">
      <w:pPr>
        <w:pStyle w:val="ConsPlusNormal1"/>
        <w:jc w:val="both"/>
      </w:pPr>
    </w:p>
    <w:p w:rsidR="00BB15E7" w:rsidRDefault="00BB15E7">
      <w:pPr>
        <w:pStyle w:val="ConsPlusTitle1"/>
        <w:jc w:val="center"/>
        <w:outlineLvl w:val="1"/>
      </w:pPr>
      <w:r>
        <w:t>I. Общие положения</w:t>
      </w:r>
    </w:p>
    <w:p w:rsidR="00BB15E7" w:rsidRDefault="00BB15E7">
      <w:pPr>
        <w:pStyle w:val="ConsPlusNormal1"/>
        <w:jc w:val="both"/>
      </w:pPr>
    </w:p>
    <w:p w:rsidR="00BB15E7" w:rsidRDefault="00BB15E7">
      <w:pPr>
        <w:pStyle w:val="ConsPlusNormal1"/>
        <w:ind w:firstLine="540"/>
        <w:jc w:val="both"/>
      </w:pPr>
      <w:r>
        <w:t xml:space="preserve">1.1. Настоящее Положение об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муниципального образования город Алексин (далее - Положение) разработано в соответствии с Федеральным </w:t>
      </w:r>
      <w:hyperlink r:id="rId13" w:tooltip="Федеральный закон от 06.10.2003 N 131-ФЗ (ред. от 02.11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4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 (далее - Федеральный закон N 273-ФЗ), Приказами Министерства просвещения Российской Федерации от 31.07.2020 </w:t>
      </w:r>
      <w:hyperlink r:id="rId15" w:tooltip="Приказ Минпросвещения России от 31.07.2020 N 373 (ред. от 01.12.2022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">
        <w:r>
          <w:rPr>
            <w:color w:val="0000FF"/>
          </w:rPr>
          <w:t>N 373</w:t>
        </w:r>
      </w:hyperlink>
      <w: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(далее - Приказ Минпросвещения России N 373), от 15.05.2020 </w:t>
      </w:r>
      <w:hyperlink r:id="rId16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{КонсультантПлюс}">
        <w:r>
          <w:rPr>
            <w:color w:val="0000FF"/>
          </w:rPr>
          <w:t>N 236</w:t>
        </w:r>
      </w:hyperlink>
      <w:r>
        <w:t xml:space="preserve"> "Об утверждении Порядка приема на обучение по образовательным программам дошкольного образования" (далее - Приказ Минпросвещения России N 236), </w:t>
      </w:r>
      <w:hyperlink r:id="rId17" w:tooltip="Приказ Минобрнауки России от 28.12.2015 N 1527 (ред. от 25.06.2020)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28.12.2015 N 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(далее - Приказ Минобрнауки России N 1527) и регламентирует организацию предоставления бесплатного дошкольного образования по основным общеобразовательным программам в муниципальных образовательных организациях муниципального образования город Алексин.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1.2. 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основной общеобразовательной программы в соответствии с федеральным государственным образовательным стандартом дошкольного образования) относится к полномочиям администрации муниципального образования город Алексин по решению вопросов местного значения в сфере образования в лице управления образования администрации муниципального образования город Алексин.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1.3.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BB15E7" w:rsidRDefault="00BB15E7">
      <w:pPr>
        <w:pStyle w:val="ConsPlusNormal1"/>
        <w:jc w:val="both"/>
      </w:pPr>
    </w:p>
    <w:p w:rsidR="00BB15E7" w:rsidRDefault="00BB15E7">
      <w:pPr>
        <w:pStyle w:val="ConsPlusTitle1"/>
        <w:jc w:val="center"/>
        <w:outlineLvl w:val="1"/>
      </w:pPr>
      <w:r>
        <w:t>II. Организация предоставления общедоступного</w:t>
      </w:r>
    </w:p>
    <w:p w:rsidR="00BB15E7" w:rsidRDefault="00BB15E7">
      <w:pPr>
        <w:pStyle w:val="ConsPlusTitle1"/>
        <w:jc w:val="center"/>
      </w:pPr>
      <w:r>
        <w:t>и бесплатного дошкольного образования по основным</w:t>
      </w:r>
    </w:p>
    <w:p w:rsidR="00BB15E7" w:rsidRDefault="00BB15E7">
      <w:pPr>
        <w:pStyle w:val="ConsPlusTitle1"/>
        <w:jc w:val="center"/>
      </w:pPr>
      <w:r>
        <w:t>общеобразовательным программам</w:t>
      </w:r>
    </w:p>
    <w:p w:rsidR="00BB15E7" w:rsidRDefault="00BB15E7">
      <w:pPr>
        <w:pStyle w:val="ConsPlusNormal1"/>
        <w:jc w:val="both"/>
      </w:pPr>
    </w:p>
    <w:p w:rsidR="00BB15E7" w:rsidRDefault="00BB15E7">
      <w:pPr>
        <w:pStyle w:val="ConsPlusNormal1"/>
        <w:ind w:firstLine="540"/>
        <w:jc w:val="both"/>
      </w:pPr>
      <w:r>
        <w:t>2.1. Дошкольное образование может быть получено в организациях, осуществляющих образовательную деятельность (далее - ОО), в соответствии с лицензией на осуществление образовательной деятельности, а также вне организаций - в форме семейного образования.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2.2.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управление образования администрации муниципального образования город Алексин.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 xml:space="preserve">2.3. Организация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 (далее - обучающиеся с ОВЗ), регламентируются </w:t>
      </w:r>
      <w:hyperlink r:id="rId18" w:tooltip="Приказ Минпросвещения России от 31.07.2020 N 373 (ред. от 01.12.2022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Минпросвещения России N 373, который является обязательным для ОО,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 xml:space="preserve">2.4. </w:t>
      </w:r>
      <w:hyperlink r:id="rId19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{КонсультантПлюс}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дошкольного образования, утвержденный Приказом Минпросвещения России N 236, определяет правила приема граждан Российской Федерации в ОО по образовательным программам дошкольного образования.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 xml:space="preserve">2.5. Правила приема на обучение по основным общеобразовательным программам дошкольного образования должны обеспечивать прием всех граждан, которые имеют право на получение дошкольного образования, если иное не предусмотрено Федеральным </w:t>
      </w:r>
      <w:hyperlink r:id="rId20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законом</w:t>
        </w:r>
      </w:hyperlink>
      <w:r>
        <w:t xml:space="preserve"> N 273-ФЗ.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Правила приема в ОО на обучение по основным общеобразовательным программам дошкольного образования должны обеспечивать также прием в ОО граждан, имеющих право на получение дошкольного образования и проживающих на территории, за которой закреплена указанная ОО.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Правила приема в конкретную ОО устанавливаются в части, не урегулированной законодательством об образовании, ОО самостоятельно.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 xml:space="preserve">2.6. Прием иностранных граждан и лиц без гражданства, в том числе соотечественников за рубежом, в ОО за счет бюджетных ассигнований регионального и местного бюджетов осуществляется в соответствии с международными договорами Российской Федерации, Федеральным </w:t>
      </w:r>
      <w:hyperlink r:id="rId21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законом</w:t>
        </w:r>
      </w:hyperlink>
      <w:r>
        <w:t xml:space="preserve"> N 273-ФЗ.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2.7.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ОО, в которых обучаются их братья и (или) сестры.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2.8. В приеме в ОО может быть отказано только по причине отсутствия в ней свободных мест. В случае отсутствия мест в ОО родители (законные представители) ребенка для решения вопроса о его устройстве в другую ОО обращаются непосредственно в управление образования администрации муниципального образования город Алексин.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2.9. ОО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 xml:space="preserve">Копии указанных документов, информация о сроках приема документов, указанных в </w:t>
      </w:r>
      <w:hyperlink w:anchor="P78" w:tooltip="2.14. Направление и прием в ОО осуществляются по личному заявлению родителя (законного представителя) ребенка.">
        <w:r>
          <w:rPr>
            <w:color w:val="0000FF"/>
          </w:rPr>
          <w:t>пункте 2.14</w:t>
        </w:r>
      </w:hyperlink>
      <w:r>
        <w:t xml:space="preserve"> Положения, размещаются на информационном стенде ОО и на официальном сайте ОО в информационно-телекоммуникационной сети "Интернет".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ОО размещают на информационном стенде ОО и на официальном сайте ОО распорядительный акт администрации муниципального образования город Алексин о закреплении ОО за конкретными территориями муниципального образования город Алексин, издаваемый не позднее 1 апреля текущего года (далее - распорядительный акт о закрепленной территории).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Факт ознакомления родителей (законных представителей) ребенка, в том числе через официальный сайт ОО, с указанными документами фиксируется в заявлении о приеме в ОО и заверяется личной подписью родителей (законных представителей) ребенка.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2.10. Прием в ОО осуществляется в течение всего календарного года при наличии свободных мест.</w:t>
      </w:r>
    </w:p>
    <w:p w:rsidR="00BB15E7" w:rsidRDefault="00BB15E7">
      <w:pPr>
        <w:pStyle w:val="ConsPlusNormal1"/>
        <w:spacing w:before="200"/>
        <w:ind w:firstLine="540"/>
        <w:jc w:val="both"/>
      </w:pPr>
      <w:bookmarkStart w:id="1" w:name="P69"/>
      <w:bookmarkEnd w:id="1"/>
      <w:r>
        <w:t>2.11. Прием на обучение по образовательным программам дошкольного образования в ОО, реализующие образовательные программы дошкольного образования, осуществляется по направлению управления образования администрации муниципального образования город Алексин посредством использования региональной информационной системы управления сферой образования Тульской области (далее - РИС УСО ТО).</w:t>
      </w:r>
    </w:p>
    <w:p w:rsidR="00BB15E7" w:rsidRDefault="00BB15E7">
      <w:pPr>
        <w:pStyle w:val="ConsPlusNormal1"/>
        <w:spacing w:before="200"/>
        <w:ind w:firstLine="540"/>
        <w:jc w:val="both"/>
      </w:pPr>
      <w:bookmarkStart w:id="2" w:name="P70"/>
      <w:bookmarkEnd w:id="2"/>
      <w:r>
        <w:t>2.12. Прием заявлений, постановка на учет и зачисление детей в ОО осуществляются в соответствии с административным регламентом предоставления муниципальной услуги "Прием заявлений, постановка на учет и зачисление детей в образовательные учреждения, реализующие образовательные программы дошкольного образования", утверждаемым нормативным правовым актом администрации муниципального образования город Алексин.</w:t>
      </w:r>
    </w:p>
    <w:p w:rsidR="00BB15E7" w:rsidRDefault="00BB15E7">
      <w:pPr>
        <w:pStyle w:val="ConsPlusNormal1"/>
        <w:spacing w:before="200"/>
        <w:ind w:firstLine="540"/>
        <w:jc w:val="both"/>
      </w:pPr>
      <w:bookmarkStart w:id="3" w:name="P71"/>
      <w:bookmarkEnd w:id="3"/>
      <w:r>
        <w:t>2.13. Документы о приеме подаются в ОО, в которую получено направление в рамках реализации муниципальной услуги, предоставляемой управлением образования администрации муниципального образования город Алексин,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Управлением образования администрации муниципального образования город Алексин, ОО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(далее - ЕПГУ) и (или) региональный портал государственных и муниципальных услуг (далее - РПГУ) следующая информация: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1) о заявлениях для направления и приема (индивидуальный номер и дата подачи заявления);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2) о статусах обработки заявлений, об основаниях их изменения и комментарии к ним;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3) о последовательности предоставления места в ОО;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4) о документе о предоставлении места в ОО;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5) о документе о зачислении ребенка в ОО.</w:t>
      </w:r>
    </w:p>
    <w:p w:rsidR="00BB15E7" w:rsidRDefault="00BB15E7">
      <w:pPr>
        <w:pStyle w:val="ConsPlusNormal1"/>
        <w:spacing w:before="200"/>
        <w:ind w:firstLine="540"/>
        <w:jc w:val="both"/>
      </w:pPr>
      <w:bookmarkStart w:id="4" w:name="P78"/>
      <w:bookmarkEnd w:id="4"/>
      <w:r>
        <w:t>2.14. Направление и прием в ОО осуществляются по личному заявлению родителя (законного представителя) ребенка.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Заявление для направления в ОО представляется в управление образования администрации муниципального образования город Алексин на бумажном носителе и (или) в электронной форме через ЕПГУ и (или) РПГУ.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Заявление о приеме представляется в ОО на бумажном носителе и (или) в электронной форме через ЕПГУ и (или) РПГУ.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а) фамилия, имя, отчество (последнее - при наличии) ребенка;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б) дата рождения ребенка;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в) реквизиты свидетельства о рождении ребенка;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г) адрес места жительства (места пребывания, места фактического проживания) ребенка;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д) фамилия, имя, отчество (последнее - при наличии) родителей (законных представителей) ребенка;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е) реквизиты документа, удостоверяющего личность родителя (законного представителя) ребенка;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ж) реквизиты документа, подтверждающего установление опеки (при наличии);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з) адрес электронной почты, номер телефона (при наличии) родителей (законных представителей) ребенка;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л) о направленности дошкольной группы;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м) о необходимом режиме пребывания ребенка;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н) о желаемой дате приема на обучение.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В заявлении для направления родителями (законными представителями) ребенка дополнительно указываются сведения об ОО,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При наличии у ребенка братьев и (или) сестер, проживающих в одной с ним семье и имеющих общее с ним место жительства, обучающихся в ОО,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фамилию(ии), имя (имена), отчество(а) (последнее - при наличии) братьев и (или) сестер.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Для направления и/или приема в ОО родители (законные представители) ребенка предъявляют следующие документы: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22" w:tooltip="Федеральный закон от 25.07.2002 N 115-ФЗ (ред. от 10.07.2023) &quot;О правовом положении иностранных граждан в Российской Федерации&quot;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от 25.07.2002 N 115-ФЗ "О правовом положении иностранных граждан в Российской Федерации";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документ, подтверждающий установление опеки (при необходимости);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документ психолого-медико-педагогической комиссии (при необходимости);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документ, подтверждающий потребность в обучении в группе оздоровительной направленности (при необходимости).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Для приема родители (законные представители) ребенка дополнительно предъявляют в ОО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Копии предъявляемых при приеме документов хранятся в ОО.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2.15. Дети с ограниченными возможностями здоровья (далее - дети с ОВЗ)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2.16. Требование представления иных документов для приема детей в ОО в части, не урегулированной законодательством об образовании, не допускается.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2.17. Заявление о приеме в ОО и копии документов регистрируются руководителем ОО или уполномоченным им должностным лицом, ответственным за прием документов, в журнале приема заявлений о приеме в ОО. После регистрации родителю (законному представителю) ребенка выдается документ, заверенный подписью должностного лица ОО,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 xml:space="preserve">2.18. Ребенок, родители (законные представители) которого не представили необходимые для приема документы в соответствии с </w:t>
      </w:r>
      <w:hyperlink w:anchor="P78" w:tooltip="2.14. Направление и прием в ОО осуществляются по личному заявлению родителя (законного представителя) ребенка.">
        <w:r>
          <w:rPr>
            <w:color w:val="0000FF"/>
          </w:rPr>
          <w:t>пунктом 2.14</w:t>
        </w:r>
      </w:hyperlink>
      <w:r>
        <w:t xml:space="preserve"> Положения, остается на учете и направляется в ОО после подтверждения родителем (законным представителем) нуждаемости в предоставлении места.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 xml:space="preserve">2.19. После приема документов, указанных в </w:t>
      </w:r>
      <w:hyperlink w:anchor="P78" w:tooltip="2.14. Направление и прием в ОО осуществляются по личному заявлению родителя (законного представителя) ребенка.">
        <w:r>
          <w:rPr>
            <w:color w:val="0000FF"/>
          </w:rPr>
          <w:t>пункте 2.14</w:t>
        </w:r>
      </w:hyperlink>
      <w:r>
        <w:t xml:space="preserve"> Положения, ОО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2.20. Руководитель ОО издает распорядительный акт о зачислении ребенка в ОО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ОО. На официальном сайте ОО в сети "Интернет"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После издания распорядительного акта ребенок снимается с учета детей, нуждающихся в предоставлении места в ОО.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2.21. На каждого ребенка, зачисленного в ОО, оформляется личное дело, в котором хранятся все представленные родителями (законными представителями) ребенка документы.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2.22. Получение дошкольного образования в ОО может начинаться по достижении детьми возраста двух месяцев.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ОО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2.23. ОО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ОО,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2.24.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2.25. Содержание дошкольного образования определяется образовательной программой дошкольного образования.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2.26.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2.27.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Образовательные программы дошкольного образования самостоятельно разрабатываются и утверждаются ОО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2.28. В ОО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ОО.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2.29.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2.30. Образовательная деятельность по образовательным программам дошкольного образования в ОО осуществляется в группах.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Группы могут иметь общеразвивающую, компенсирующую, оздоровительную или комбинированную направленность.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ОВЗ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ОВЗ.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В группах комбинированной направленности осуществляется совместное образование здоровых детей и детей с ОВЗ в соответствии с образовательной программой дошкольного образования, адаптированной для детей с ОВЗ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ОВЗ.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В ОО могут быть организованы также: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2.31. Режим работы ОО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2.32.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2.33. Содержание дошкольного образования и условия организации обучения и воспитания детей с ОВЗ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Условия для получения образования детьми с ОВЗ определяются в заключении психолого-медико-педагогической комиссии.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2.34. В ОО,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ОВЗ.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2.35. Под специальными условиями для получения дошкольного образования детьми с ОВЗ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ОО и другие условия, без которых невозможно или затруднено освоение образовательных программ дошкольного образования детьми с ОВЗ.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2.36. В целях доступности получения дошкольного образования детьми с ОВЗ ОО обеспечивается: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1) для детей с ОВЗ по зрению: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присутствие ассистента, оказывающего ребенку необходимую помощь;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обеспечение выпуска альтернативных форматов печатных материалов (крупный шрифт) или аудиофайлов;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2) для детей с ОВЗ по слуху: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обеспечение надлежащими звуковыми средствами воспроизведения информации;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ОО,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2.37. Дошкольное образование детей с ОВЗ может быть организовано как совместно с другими детьми, так и в отдельных группах или отдельных ОО.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Количество детей в группах компенсирующей направленности не должно превышать: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для детей с тяжелыми нарушениями речи - 6 детей в возрасте до 3 лет и 10 детей в возрасте старше 3 лет;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для детей с фонетико-фонематическими нарушениями речи - 12 детей в возрасте старше 3 лет;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для глухих детей - 6 детей для обеих возрастных групп;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для слабослышащих детей - 6 детей в возрасте до 3 лет и 8 детей в возрасте старше 3 лет;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для слепых детей - 6 детей для обеих возрастных групп;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для слабовидящих детей - 6 детей в возрасте до 3 лет и 10 детей в возрасте старше 3 лет;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для детей с амблиопией, косоглазием - 6 детей в возрасте до 3 лет и 10 детей в возрасте старше 3 лет;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для детей с нарушениями опорно-двигательного аппарата - 6 детей в возрасте до 3 лет и 8 детей в возрасте старше 3 лет;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для детей с задержкой психоречевого развития - 6 детей в возрасте до 3 лет;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для детей с задержкой психического развития - 10 детей в возрасте старше 3 лет;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для детей с умственной отсталостью легкой степени - 10 детей в возрасте старше 3 лет;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для детей с умственной отсталостью умеренной, тяжелой степени - 8 детей в возрасте старше 3 лет;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для детей с расстройствами аутистического спектра - 5 детей для обеих возрастных групп;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для детей со сложными дефектами (тяжелыми и множественными нарушениями развития) - 5 детей для обеих возрастных групп.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1) в возрасте до 3 лет - не более 10 детей, в том числе не более 3 детей с ОВЗ;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2) в возрасте старше 3 лет: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ОВЗ;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2.38. При получении дошкольного образования детьми с ОВЗ в группах компенсирующей направленности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на каждую группу: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для детей с расстройствами аутистического спектра - не менее 0,5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для детей с умственной отсталостью - не менее 1 штатной единицы учителя-дефектолога (олигофренопедагога), не менее 0,5 штатной единицы учителя-логопеда и не менее 1 штатной единицы педагога-психолога;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При получении дошкольного образования детьми с ОВЗ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учителя-дефектолога (сурдопедагога, тифлопедагога, олигофренопедагога) на каждые 5 - 12 обучающихся с ОВЗ;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учителя-логопеда на каждые 5 - 12 обучающихся с ОВЗ;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педагога-психолога на каждые 20 обучающихся с ОВЗ;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тьютора на каждые 1 - 5 обучающихся с ОВЗ;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ассистента (помощника) на каждые 1 - 5 обучающихся с ОВЗ.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2.39. Для воспитанников, нуждающихся в длительном лечении, детей-инвалидов, которые по состоянию здоровья не могут посещать ОО,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Порядок регламентации и оформления отношений ОО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 xml:space="preserve">2.40. Осуществление перевода обучающихся из одной ОО по образовательным программам дошкольного образования в другие ОО по образовательным программам соответствующих уровня и направленности регламентируется </w:t>
      </w:r>
      <w:hyperlink r:id="rId23" w:tooltip="Приказ Минобрнауки России от 28.12.2015 N 1527 (ред. от 25.06.2020)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">
        <w:r>
          <w:rPr>
            <w:color w:val="0000FF"/>
          </w:rPr>
          <w:t>Порядком</w:t>
        </w:r>
      </w:hyperlink>
      <w:r>
        <w:t xml:space="preserve">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Минобрнауки России N 1527, который устанавливает общие требования к процедуре и условиям осуществления перевода обучающегося из ОО по образовательным программам дошкольного образования, в которой он обучается (далее - исходная ОО), в другую ОО по образовательным программам соответствующих уровня и направленности (далее - принимающая ОО), в следующих случаях: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по инициативе родителей (законных представителей) несовершеннолетнего обучающегося;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в случае прекращения деятельности исходной ОО, аннулирования лицензии на осуществление образовательной деятельности;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в случае приостановления действия лицензии.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2.41. Администрация муниципального образования город Алексин в лице управления образования администрации муниципального образования город Алексин обеспечивает перевод обучающихся с письменного согласия их родителей (законных представителей).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2.42. Перевод обучающихся не зависит от периода (времени) учебного года.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2.43.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ОО по образовательным программам дошкольного образования.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2.44. При переводе в государственную ОО по образовательным программам дошкольного образования родители (законные представители):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 xml:space="preserve">- обращаются в орган исполнительной власти субъекта Российской Федерации для направления в государственную ОО по образовательным программам дошкольного образования в рамках государственной услуги в порядке, предусмотренном </w:t>
      </w:r>
      <w:hyperlink r:id="rId24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{КонсультантПлюс}">
        <w:r>
          <w:rPr>
            <w:color w:val="0000FF"/>
          </w:rPr>
          <w:t>пунктами 8</w:t>
        </w:r>
      </w:hyperlink>
      <w:r>
        <w:t xml:space="preserve">, </w:t>
      </w:r>
      <w:hyperlink r:id="rId25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{КонсультантПлюс}">
        <w:r>
          <w:rPr>
            <w:color w:val="0000FF"/>
          </w:rPr>
          <w:t>9</w:t>
        </w:r>
      </w:hyperlink>
      <w:r>
        <w:t xml:space="preserve"> Порядка приема на обучение по образовательным программам дошкольного образования, утвержденного Приказом Минпросвещения России N 236;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после получения информации о предоставлении места в государственной ОО по образовательным программам дошкольного образования обращаются в исходную ОО с заявлением об отчислении обучающегося в связи с переводом в принимающую ОО.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При переводе в муниципальную ОО по образовательным программам дошкольного образования родители (законные представители):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 xml:space="preserve">- обращаются в управление образования администрации муниципального образования город Алексин соответственно для направления в муниципальную ОО по образовательным программам дошкольного образования в рамках муниципальной услуги в порядке, предусмотренном </w:t>
      </w:r>
      <w:hyperlink w:anchor="P69" w:tooltip="2.11. Прием на обучение по образовательным программам дошкольного образования в ОО, реализующие образовательные программы дошкольного образования, осуществляется по направлению управления образования администрации муниципального образования город Алексин посре">
        <w:r>
          <w:rPr>
            <w:color w:val="0000FF"/>
          </w:rPr>
          <w:t>пп. 2.11</w:t>
        </w:r>
      </w:hyperlink>
      <w:r>
        <w:t xml:space="preserve">, </w:t>
      </w:r>
      <w:hyperlink w:anchor="P70" w:tooltip="2.12. Прием заявлений, постановка на учет и зачисление детей в ОО осуществляются в соответствии с административным регламентом предоставления муниципальной услуги &quot;Прием заявлений, постановка на учет и зачисление детей в образовательные учреждения, реализующие">
        <w:r>
          <w:rPr>
            <w:color w:val="0000FF"/>
          </w:rPr>
          <w:t>2.12</w:t>
        </w:r>
      </w:hyperlink>
      <w:r>
        <w:t xml:space="preserve">, </w:t>
      </w:r>
      <w:hyperlink w:anchor="P71" w:tooltip="2.13. Документы о приеме подаются в ОО, в которую получено направление в рамках реализации муниципальной услуги, предоставляемой управлением образования администрации муниципального образования город Алексин, по приему заявлений, постановке на учет и зачислени">
        <w:r>
          <w:rPr>
            <w:color w:val="0000FF"/>
          </w:rPr>
          <w:t>2.13</w:t>
        </w:r>
      </w:hyperlink>
      <w:r>
        <w:t xml:space="preserve">, </w:t>
      </w:r>
      <w:hyperlink w:anchor="P78" w:tooltip="2.14. Направление и прием в ОО осуществляются по личному заявлению родителя (законного представителя) ребенка.">
        <w:r>
          <w:rPr>
            <w:color w:val="0000FF"/>
          </w:rPr>
          <w:t>2.14</w:t>
        </w:r>
      </w:hyperlink>
      <w:r>
        <w:t xml:space="preserve"> Положения;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после получения информации о предоставлении места в муниципальной ОО по образовательным программам дошкольного образования обращаются в исходную ОО с заявлением об отчислении обучающегося в связи с переводом в принимающую ОО.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При переводе в частную ОО по образовательным программам дошкольного образования родители (законные представители):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осуществляют выбор частной ОО по образовательным программам дошкольного образования;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обращаются, в том числе с использованием информационно-телекоммуникационной сети "Интернет", в выбранную частную ОО по образовательным программам дошкольного образования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после получения информации о наличии свободного места обращаются в исходную ОО с заявлением об отчислении обучающегося в связи с переводом в частную ОО по образовательным программам дошкольного образования.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2.45. В заявлении родителей (законных представителей) обучающегося об отчислении в порядке перевода в принимающую ОО указываются: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а) фамилия, имя, отчество (при наличии) обучающегося;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б) дата рождения;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в) направленность группы;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г) наименование принимающей ОО.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2.46. На основании заявления родителей (законных представителей) обучающегося об отчислении в порядке перевода исходная ОО в трехдневный срок издает распорядительный акт об отчислении обучающегося в порядке перевода с указанием принимающей ОО.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2.47. Исходная ОО 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2.48. Требование предоставления других документов в качестве основания для зачисления обучающегося в принимающую ОО в связи с переводом из исходной ОО не допускается.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 xml:space="preserve">2.49. Личное дело представляется родителями (законными представителями) обучающегося в принимающую ОО вместе с заявлением о зачислении обучающегося в указанную ОО в порядке перевода из исходной ОО и предъявлением оригинала документа, удостоверяющего личность родителя (законного представителя) обучающегося. При отсутствии в личном деле копий документов, необходимых для приема в соответствии с </w:t>
      </w:r>
      <w:hyperlink r:id="rId26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{КонсультантПлюс}">
        <w:r>
          <w:rPr>
            <w:color w:val="0000FF"/>
          </w:rPr>
          <w:t>Порядком</w:t>
        </w:r>
      </w:hyperlink>
      <w:r>
        <w:t xml:space="preserve"> приема на обучение по образовательным программам дошкольного образования, утвержденным Приказом Минпросвещения России N 236, принимающая ОО вправе запросить такие документы у родителя (законного представителя).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2.50. Факт ознакомления родителей (законных представителей) с уставом принимающей ОО,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ОО в порядке перевода и заверяется личной подписью родителей (законных представителей) несовершеннолетнего обучающегося.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2.51.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2.52. После приема заявления и личного дела принимающая ОО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BB15E7" w:rsidRDefault="00BB15E7">
      <w:pPr>
        <w:pStyle w:val="ConsPlusNormal1"/>
        <w:spacing w:before="200"/>
        <w:ind w:firstLine="540"/>
        <w:jc w:val="both"/>
      </w:pPr>
      <w:bookmarkStart w:id="5" w:name="P221"/>
      <w:bookmarkEnd w:id="5"/>
      <w:r>
        <w:t>2.53. Принимающая ОО при зачислении обучающегося, отчисленного из исходной ОО, в течение двух рабочих дней с даты издания распорядительного акта о зачислении обучающегося в порядке перевода письменно уведомляет исходную ОО о номере и дате распорядительного акта о зачислении обучающегося в принимающую ОО.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2.54. При принятии решения о прекращении деятельности исходной ОО в соответствующем распорядительном акте администрации муниципального образования город Алексин указывается принимающая ОО либо перечень принимающих ОО (далее вместе - принимающая ОО), в которую(ые) будут переводиться обучающиеся на основании письменных согласий их родителей (законных представителей) на перевод.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2.55. О предстоящем переводе исходная ОО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администрации муниципального образования город Алексин о прекращении деятельности исходной ОО, а также разместить указанное уведомление на своем официальном сайте в сети "Интернет". Данное уведомление должно содержать сроки представления письменных согласий родителей (законных представителей) обучающихся на перевод обучающихся в принимающую ОО.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2.56. О причине, влекущей за собой необходимость перевода обучающихся, исходная ОО обязана уведомить администрацию муниципального образования город Алексин, родителей (законных представителей) обучающихся в письменной форме, а также разместить указанное уведомление на своем официальном сайте в сети "Интернет":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в случае аннулирования лицензии - в течение пяти рабочих дней с момента вступления в законную силу решения суда;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 xml:space="preserve">2.57. Администрация муниципального образования город Алексин в лице управления образования администрации муниципального образования город Алексин, за исключением случая, указанного в </w:t>
      </w:r>
      <w:hyperlink w:anchor="P221" w:tooltip="2.53. Принимающая ОО при зачислении обучающегося, отчисленного из исходной ОО, в течение двух рабочих дней с даты издания распорядительного акта о зачислении обучающегося в порядке перевода письменно уведомляет исходную ОО о номере и дате распорядительного акт">
        <w:r>
          <w:rPr>
            <w:color w:val="0000FF"/>
          </w:rPr>
          <w:t>п. 2.53</w:t>
        </w:r>
      </w:hyperlink>
      <w:r>
        <w:t xml:space="preserve"> Положения, осуществляет выбор принимающей ОО с использованием информации, предварительно полученной от исходной ОО,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2.58. Администрация муниципального образования город Алексин в лице управления образования администрации муниципального образования город Алексин запрашивает выбранные им ОО по образовательным программам дошкольного образования о возможности перевода в них обучающихся.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Руководители указанных ОО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2.59. Исходная ОО доводит до сведения родителей (законных представителей) обучающихся полученную от администрации муниципального образования город Алексин в лице управления образования администрации муниципального образования город Алексин информацию об ОО, реализующих образовательные программы дошкольного образования, которые дали согласие на перевод обучающихся из исходной ОО, а также о сроках представления письменных согласий родителей (законных представителей) обучающихся на перевод обучающихся в принимающую ОО. Указанная информация доводится в течение десяти рабочих дней с момента ее получения и включает в себя: наименование принимающей ОО,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2.60. После получения письменных согласий родителей (законных представителей) обучающихся исходная ОО издает распорядительный акт об отчислении обучающихся в порядке перевода в принимающую ОО с указанием основания такого перевода (прекращение деятельности исходной ОО, аннулирование лицензии, приостановление деятельности лицензии).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2.60. В случае отказа от перевода в предлагаемую принимающую ОО родители (законные представители) обучающегося указывают об этом в письменном заявлении.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2.61. Исходная ОО передает в принимающую ОО списочный состав обучающихся, письменные согласия родителей (законных представителей) обучающихся, личные дела.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2.62. На основании представленных документов принимающая ОО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ОО, аннулированием лицензии, приостановлением действия лицензии.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В распорядительном акте о зачислении делается запись о зачислении обучающегося в порядке перевода с указанием исходной ОО, в которой он обучался до перевода, возрастной категории обучающегося и направленности группы.</w:t>
      </w:r>
    </w:p>
    <w:p w:rsidR="00BB15E7" w:rsidRDefault="00BB15E7">
      <w:pPr>
        <w:pStyle w:val="ConsPlusNormal1"/>
        <w:spacing w:before="200"/>
        <w:ind w:firstLine="540"/>
        <w:jc w:val="both"/>
      </w:pPr>
      <w:r>
        <w:t>2.63. В принимающей ОО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BB15E7" w:rsidRDefault="00BB15E7">
      <w:pPr>
        <w:pStyle w:val="ConsPlusNormal1"/>
        <w:jc w:val="both"/>
      </w:pPr>
    </w:p>
    <w:p w:rsidR="00BB15E7" w:rsidRDefault="00BB15E7">
      <w:pPr>
        <w:pStyle w:val="ConsPlusNormal1"/>
        <w:jc w:val="both"/>
      </w:pPr>
    </w:p>
    <w:p w:rsidR="00BB15E7" w:rsidRDefault="00BB15E7">
      <w:pPr>
        <w:pStyle w:val="ConsPlusNormal1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B15E7" w:rsidSect="006E3594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5E7" w:rsidRDefault="00BB15E7" w:rsidP="006E3594">
      <w:r>
        <w:separator/>
      </w:r>
    </w:p>
  </w:endnote>
  <w:endnote w:type="continuationSeparator" w:id="0">
    <w:p w:rsidR="00BB15E7" w:rsidRDefault="00BB15E7" w:rsidP="006E3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E7" w:rsidRDefault="00BB15E7">
    <w:pPr>
      <w:pStyle w:val="ConsPlusNormal1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A0"/>
    </w:tblPr>
    <w:tblGrid>
      <w:gridCol w:w="3354"/>
      <w:gridCol w:w="3498"/>
      <w:gridCol w:w="3395"/>
    </w:tblGrid>
    <w:tr w:rsidR="00BB15E7" w:rsidRPr="002A19A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B15E7" w:rsidRPr="002A19AC" w:rsidRDefault="00BB15E7">
          <w:pPr>
            <w:pStyle w:val="ConsPlusNormal1"/>
          </w:pPr>
          <w:r w:rsidRPr="002A19AC"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 w:rsidRPr="002A19AC"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B15E7" w:rsidRPr="002A19AC" w:rsidRDefault="00BB15E7">
          <w:pPr>
            <w:pStyle w:val="ConsPlusNormal1"/>
            <w:jc w:val="center"/>
          </w:pPr>
          <w:hyperlink r:id="rId1">
            <w:r w:rsidRPr="002A19A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B15E7" w:rsidRPr="002A19AC" w:rsidRDefault="00BB15E7">
          <w:pPr>
            <w:pStyle w:val="ConsPlusNormal1"/>
          </w:pPr>
          <w:r w:rsidRPr="002A19AC">
            <w:rPr>
              <w:rFonts w:ascii="Tahoma" w:hAnsi="Tahoma" w:cs="Tahoma"/>
            </w:rPr>
            <w:t xml:space="preserve">Страница </w:t>
          </w:r>
          <w:r w:rsidRPr="002A19AC">
            <w:rPr>
              <w:rFonts w:ascii="Tahoma" w:hAnsi="Tahoma" w:cs="Tahoma"/>
            </w:rPr>
            <w:fldChar w:fldCharType="begin"/>
          </w:r>
          <w:r w:rsidRPr="002A19AC">
            <w:rPr>
              <w:rFonts w:ascii="Tahoma" w:hAnsi="Tahoma" w:cs="Tahoma"/>
            </w:rPr>
            <w:instrText>PAGE</w:instrText>
          </w:r>
          <w:r w:rsidRPr="002A19AC"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 w:rsidRPr="002A19AC">
            <w:rPr>
              <w:rFonts w:ascii="Tahoma" w:hAnsi="Tahoma" w:cs="Tahoma"/>
            </w:rPr>
            <w:fldChar w:fldCharType="end"/>
          </w:r>
          <w:r w:rsidRPr="002A19AC">
            <w:rPr>
              <w:rFonts w:ascii="Tahoma" w:hAnsi="Tahoma" w:cs="Tahoma"/>
            </w:rPr>
            <w:t xml:space="preserve"> из </w:t>
          </w:r>
          <w:r w:rsidRPr="002A19AC">
            <w:rPr>
              <w:rFonts w:ascii="Tahoma" w:hAnsi="Tahoma" w:cs="Tahoma"/>
            </w:rPr>
            <w:fldChar w:fldCharType="begin"/>
          </w:r>
          <w:r w:rsidRPr="002A19AC">
            <w:rPr>
              <w:rFonts w:ascii="Tahoma" w:hAnsi="Tahoma" w:cs="Tahoma"/>
            </w:rPr>
            <w:instrText>NUMPAGES</w:instrText>
          </w:r>
          <w:r w:rsidRPr="002A19AC"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15</w:t>
          </w:r>
          <w:r w:rsidRPr="002A19AC">
            <w:rPr>
              <w:rFonts w:ascii="Tahoma" w:hAnsi="Tahoma" w:cs="Tahoma"/>
            </w:rPr>
            <w:fldChar w:fldCharType="end"/>
          </w:r>
        </w:p>
      </w:tc>
    </w:tr>
  </w:tbl>
  <w:p w:rsidR="00BB15E7" w:rsidRDefault="00BB15E7">
    <w:pPr>
      <w:pStyle w:val="ConsPlusNormal1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5E7" w:rsidRDefault="00BB15E7">
    <w:pPr>
      <w:pStyle w:val="ConsPlusNormal1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A0"/>
    </w:tblPr>
    <w:tblGrid>
      <w:gridCol w:w="3394"/>
      <w:gridCol w:w="3498"/>
      <w:gridCol w:w="3395"/>
    </w:tblGrid>
    <w:tr w:rsidR="00BB15E7" w:rsidRPr="002A19A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B15E7" w:rsidRPr="002A19AC" w:rsidRDefault="00BB15E7">
          <w:pPr>
            <w:pStyle w:val="ConsPlusNormal1"/>
          </w:pPr>
          <w:r w:rsidRPr="002A19AC"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 w:rsidRPr="002A19AC"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B15E7" w:rsidRPr="002A19AC" w:rsidRDefault="00BB15E7">
          <w:pPr>
            <w:pStyle w:val="ConsPlusNormal1"/>
            <w:jc w:val="center"/>
          </w:pPr>
          <w:hyperlink r:id="rId1">
            <w:r w:rsidRPr="002A19A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B15E7" w:rsidRPr="002A19AC" w:rsidRDefault="00BB15E7">
          <w:pPr>
            <w:pStyle w:val="ConsPlusNormal1"/>
          </w:pPr>
          <w:r w:rsidRPr="002A19AC">
            <w:rPr>
              <w:rFonts w:ascii="Tahoma" w:hAnsi="Tahoma" w:cs="Tahoma"/>
            </w:rPr>
            <w:t xml:space="preserve">Страница </w:t>
          </w:r>
          <w:r w:rsidRPr="002A19AC">
            <w:rPr>
              <w:rFonts w:ascii="Tahoma" w:hAnsi="Tahoma" w:cs="Tahoma"/>
            </w:rPr>
            <w:fldChar w:fldCharType="begin"/>
          </w:r>
          <w:r w:rsidRPr="002A19AC">
            <w:rPr>
              <w:rFonts w:ascii="Tahoma" w:hAnsi="Tahoma" w:cs="Tahoma"/>
            </w:rPr>
            <w:instrText>PAGE</w:instrText>
          </w:r>
          <w:r w:rsidRPr="002A19AC"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 w:rsidRPr="002A19AC">
            <w:rPr>
              <w:rFonts w:ascii="Tahoma" w:hAnsi="Tahoma" w:cs="Tahoma"/>
            </w:rPr>
            <w:fldChar w:fldCharType="end"/>
          </w:r>
          <w:r w:rsidRPr="002A19AC">
            <w:rPr>
              <w:rFonts w:ascii="Tahoma" w:hAnsi="Tahoma" w:cs="Tahoma"/>
            </w:rPr>
            <w:t xml:space="preserve"> из </w:t>
          </w:r>
          <w:r w:rsidRPr="002A19AC">
            <w:rPr>
              <w:rFonts w:ascii="Tahoma" w:hAnsi="Tahoma" w:cs="Tahoma"/>
            </w:rPr>
            <w:fldChar w:fldCharType="begin"/>
          </w:r>
          <w:r w:rsidRPr="002A19AC">
            <w:rPr>
              <w:rFonts w:ascii="Tahoma" w:hAnsi="Tahoma" w:cs="Tahoma"/>
            </w:rPr>
            <w:instrText>NUMPAGES</w:instrText>
          </w:r>
          <w:r w:rsidRPr="002A19AC"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15</w:t>
          </w:r>
          <w:r w:rsidRPr="002A19AC">
            <w:rPr>
              <w:rFonts w:ascii="Tahoma" w:hAnsi="Tahoma" w:cs="Tahoma"/>
            </w:rPr>
            <w:fldChar w:fldCharType="end"/>
          </w:r>
        </w:p>
      </w:tc>
    </w:tr>
  </w:tbl>
  <w:p w:rsidR="00BB15E7" w:rsidRDefault="00BB15E7">
    <w:pPr>
      <w:pStyle w:val="ConsPlusNormal1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5E7" w:rsidRDefault="00BB15E7" w:rsidP="006E3594">
      <w:r>
        <w:separator/>
      </w:r>
    </w:p>
  </w:footnote>
  <w:footnote w:type="continuationSeparator" w:id="0">
    <w:p w:rsidR="00BB15E7" w:rsidRDefault="00BB15E7" w:rsidP="006E3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BB15E7" w:rsidRPr="002A19A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B15E7" w:rsidRPr="002A19AC" w:rsidRDefault="00BB15E7">
          <w:pPr>
            <w:pStyle w:val="ConsPlusNormal1"/>
            <w:rPr>
              <w:rFonts w:ascii="Tahoma" w:hAnsi="Tahoma" w:cs="Tahoma"/>
            </w:rPr>
          </w:pPr>
          <w:r w:rsidRPr="002A19AC"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образования г. Алексин от 12.03.2021 N 349</w:t>
          </w:r>
          <w:r w:rsidRPr="002A19AC">
            <w:rPr>
              <w:rFonts w:ascii="Tahoma" w:hAnsi="Tahoma" w:cs="Tahoma"/>
              <w:sz w:val="16"/>
              <w:szCs w:val="16"/>
            </w:rPr>
            <w:br/>
            <w:t>"Об утверждении Положения об орган...</w:t>
          </w:r>
        </w:p>
      </w:tc>
      <w:tc>
        <w:tcPr>
          <w:tcW w:w="2300" w:type="pct"/>
          <w:vAlign w:val="center"/>
        </w:tcPr>
        <w:p w:rsidR="00BB15E7" w:rsidRPr="002A19AC" w:rsidRDefault="00BB15E7">
          <w:pPr>
            <w:pStyle w:val="ConsPlusNormal1"/>
            <w:rPr>
              <w:rFonts w:ascii="Tahoma" w:hAnsi="Tahoma" w:cs="Tahoma"/>
            </w:rPr>
          </w:pPr>
          <w:r w:rsidRPr="002A19AC"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 w:rsidRPr="002A19AC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 w:rsidRPr="002A19AC">
            <w:rPr>
              <w:rFonts w:ascii="Tahoma" w:hAnsi="Tahoma" w:cs="Tahoma"/>
              <w:sz w:val="18"/>
              <w:szCs w:val="18"/>
            </w:rPr>
            <w:br/>
          </w:r>
          <w:r w:rsidRPr="002A19AC"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:rsidR="00BB15E7" w:rsidRDefault="00BB15E7">
    <w:pPr>
      <w:pStyle w:val="ConsPlusNormal1"/>
      <w:pBdr>
        <w:bottom w:val="single" w:sz="12" w:space="0" w:color="auto"/>
      </w:pBdr>
      <w:rPr>
        <w:sz w:val="2"/>
        <w:szCs w:val="2"/>
      </w:rPr>
    </w:pPr>
  </w:p>
  <w:p w:rsidR="00BB15E7" w:rsidRDefault="00BB15E7">
    <w:pPr>
      <w:pStyle w:val="ConsPlusNormal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BB15E7" w:rsidRPr="002A19A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B15E7" w:rsidRPr="002A19AC" w:rsidRDefault="00BB15E7">
          <w:pPr>
            <w:pStyle w:val="ConsPlusNormal1"/>
            <w:rPr>
              <w:rFonts w:ascii="Tahoma" w:hAnsi="Tahoma" w:cs="Tahoma"/>
            </w:rPr>
          </w:pPr>
          <w:r w:rsidRPr="002A19AC"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образования г. Алексин от 12.03.2021 N 349</w:t>
          </w:r>
          <w:r w:rsidRPr="002A19AC">
            <w:rPr>
              <w:rFonts w:ascii="Tahoma" w:hAnsi="Tahoma" w:cs="Tahoma"/>
              <w:sz w:val="16"/>
              <w:szCs w:val="16"/>
            </w:rPr>
            <w:br/>
            <w:t>"Об утверждении Положения об орган...</w:t>
          </w:r>
        </w:p>
      </w:tc>
      <w:tc>
        <w:tcPr>
          <w:tcW w:w="2300" w:type="pct"/>
          <w:vAlign w:val="center"/>
        </w:tcPr>
        <w:p w:rsidR="00BB15E7" w:rsidRPr="002A19AC" w:rsidRDefault="00BB15E7">
          <w:pPr>
            <w:pStyle w:val="ConsPlusNormal1"/>
            <w:rPr>
              <w:rFonts w:ascii="Tahoma" w:hAnsi="Tahoma" w:cs="Tahoma"/>
            </w:rPr>
          </w:pPr>
          <w:r w:rsidRPr="002A19AC"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 w:rsidRPr="002A19AC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 w:rsidRPr="002A19AC">
            <w:rPr>
              <w:rFonts w:ascii="Tahoma" w:hAnsi="Tahoma" w:cs="Tahoma"/>
              <w:sz w:val="18"/>
              <w:szCs w:val="18"/>
            </w:rPr>
            <w:br/>
          </w:r>
          <w:r w:rsidRPr="002A19AC"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:rsidR="00BB15E7" w:rsidRDefault="00BB15E7">
    <w:pPr>
      <w:pStyle w:val="ConsPlusNormal1"/>
      <w:pBdr>
        <w:bottom w:val="single" w:sz="12" w:space="0" w:color="auto"/>
      </w:pBdr>
      <w:rPr>
        <w:sz w:val="2"/>
        <w:szCs w:val="2"/>
      </w:rPr>
    </w:pPr>
  </w:p>
  <w:p w:rsidR="00BB15E7" w:rsidRDefault="00BB15E7">
    <w:pPr>
      <w:pStyle w:val="ConsPlusNormal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594"/>
    <w:rsid w:val="00247E36"/>
    <w:rsid w:val="002A19AC"/>
    <w:rsid w:val="006E3594"/>
    <w:rsid w:val="00981586"/>
    <w:rsid w:val="00BB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359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rsid w:val="006E359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uiPriority w:val="99"/>
    <w:rsid w:val="006E3594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uiPriority w:val="99"/>
    <w:rsid w:val="006E359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uiPriority w:val="99"/>
    <w:rsid w:val="006E359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uiPriority w:val="99"/>
    <w:rsid w:val="006E3594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uiPriority w:val="99"/>
    <w:rsid w:val="006E359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6E359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uiPriority w:val="99"/>
    <w:rsid w:val="006E359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uiPriority w:val="99"/>
    <w:rsid w:val="006E359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uiPriority w:val="99"/>
    <w:rsid w:val="006E359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uiPriority w:val="99"/>
    <w:rsid w:val="006E3594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uiPriority w:val="99"/>
    <w:rsid w:val="006E359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uiPriority w:val="99"/>
    <w:rsid w:val="006E359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uiPriority w:val="99"/>
    <w:rsid w:val="006E3594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uiPriority w:val="99"/>
    <w:rsid w:val="006E359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uiPriority w:val="99"/>
    <w:rsid w:val="006E359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uiPriority w:val="99"/>
    <w:rsid w:val="006E3594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ZB&amp;n=461117" TargetMode="External"/><Relationship Id="rId18" Type="http://schemas.openxmlformats.org/officeDocument/2006/relationships/hyperlink" Target="https://login.consultant.ru/link/?req=doc&amp;base=RZB&amp;n=437396&amp;dst=100014" TargetMode="External"/><Relationship Id="rId26" Type="http://schemas.openxmlformats.org/officeDocument/2006/relationships/hyperlink" Target="https://login.consultant.ru/link/?req=doc&amp;base=RZB&amp;n=440478&amp;dst=1000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37409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67&amp;n=96611" TargetMode="External"/><Relationship Id="rId17" Type="http://schemas.openxmlformats.org/officeDocument/2006/relationships/hyperlink" Target="https://login.consultant.ru/link/?req=doc&amp;base=RZB&amp;n=358480" TargetMode="External"/><Relationship Id="rId25" Type="http://schemas.openxmlformats.org/officeDocument/2006/relationships/hyperlink" Target="https://login.consultant.ru/link/?req=doc&amp;base=RZB&amp;n=440478&amp;dst=1000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40478" TargetMode="External"/><Relationship Id="rId20" Type="http://schemas.openxmlformats.org/officeDocument/2006/relationships/hyperlink" Target="https://login.consultant.ru/link/?req=doc&amp;base=RZB&amp;n=437409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67&amp;n=129969&amp;dst=100021" TargetMode="External"/><Relationship Id="rId24" Type="http://schemas.openxmlformats.org/officeDocument/2006/relationships/hyperlink" Target="https://login.consultant.ru/link/?req=doc&amp;base=RZB&amp;n=440478&amp;dst=100040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B&amp;n=437396" TargetMode="External"/><Relationship Id="rId23" Type="http://schemas.openxmlformats.org/officeDocument/2006/relationships/hyperlink" Target="https://login.consultant.ru/link/?req=doc&amp;base=RZB&amp;n=358480&amp;dst=100010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RZB&amp;n=437409" TargetMode="External"/><Relationship Id="rId19" Type="http://schemas.openxmlformats.org/officeDocument/2006/relationships/hyperlink" Target="https://login.consultant.ru/link/?req=doc&amp;base=RZB&amp;n=440478&amp;dst=100013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461117" TargetMode="External"/><Relationship Id="rId14" Type="http://schemas.openxmlformats.org/officeDocument/2006/relationships/hyperlink" Target="https://login.consultant.ru/link/?req=doc&amp;base=RZB&amp;n=437409" TargetMode="External"/><Relationship Id="rId22" Type="http://schemas.openxmlformats.org/officeDocument/2006/relationships/hyperlink" Target="https://login.consultant.ru/link/?req=doc&amp;base=RZB&amp;n=451800&amp;dst=100091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15</Pages>
  <Words>8128</Words>
  <Characters>-32766</Characters>
  <Application>Microsoft Office Outlook</Application>
  <DocSecurity>0</DocSecurity>
  <Lines>0</Lines>
  <Paragraphs>0</Paragraphs>
  <ScaleCrop>false</ScaleCrop>
  <Company>КонсультантПлюс Версия 4023.00.50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г. Алексин от 12.03.2021 N 349"Об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в муниципальных о</dc:title>
  <dc:subject/>
  <dc:creator/>
  <cp:keywords/>
  <dc:description/>
  <cp:lastModifiedBy>User</cp:lastModifiedBy>
  <cp:revision>2</cp:revision>
  <dcterms:created xsi:type="dcterms:W3CDTF">2023-12-08T08:46:00Z</dcterms:created>
  <dcterms:modified xsi:type="dcterms:W3CDTF">2023-12-08T08:46:00Z</dcterms:modified>
</cp:coreProperties>
</file>