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6D36" w:rsidRPr="0095225A" w:rsidRDefault="005F6D36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  <w:bookmarkStart w:id="0" w:name="_GoBack"/>
      <w:bookmarkEnd w:id="0"/>
    </w:p>
    <w:p w:rsidR="00A47CA2" w:rsidRPr="0095225A" w:rsidRDefault="00A47CA2" w:rsidP="005F6D36">
      <w:pPr>
        <w:jc w:val="center"/>
        <w:rPr>
          <w:rFonts w:ascii="PT Astra Serif" w:hAnsi="PT Astra Serif"/>
          <w:noProof/>
          <w:sz w:val="34"/>
          <w:lang w:eastAsia="ru-RU"/>
        </w:rPr>
      </w:pPr>
    </w:p>
    <w:p w:rsidR="00A47CA2" w:rsidRPr="0095225A" w:rsidRDefault="00A47CA2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</w:p>
    <w:p w:rsidR="005F6D36" w:rsidRPr="0095225A" w:rsidRDefault="005F6D36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  <w:r w:rsidRPr="0095225A">
        <w:rPr>
          <w:rFonts w:ascii="PT Astra Serif" w:hAnsi="PT Astra Serif"/>
          <w:b/>
          <w:sz w:val="34"/>
        </w:rPr>
        <w:t>ПРАВИТЕЛЬСТВО ТУЛЬСКОЙ ОБЛАСТИ</w:t>
      </w:r>
    </w:p>
    <w:p w:rsidR="00987C1A" w:rsidRPr="0095225A" w:rsidRDefault="00987C1A" w:rsidP="00987C1A">
      <w:pPr>
        <w:spacing w:before="6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5225A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Pr="0095225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A47CA2" w:rsidRPr="0095225A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95225A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1" w:name="REG_DATA"/>
            <w:r w:rsidRP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06.12.2023</w:t>
            </w:r>
          </w:p>
        </w:tc>
        <w:tc>
          <w:tcPr>
            <w:tcW w:w="2409" w:type="dxa"/>
            <w:shd w:val="clear" w:color="auto" w:fill="auto"/>
          </w:tcPr>
          <w:p w:rsidR="005B2800" w:rsidRPr="0095225A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2" w:name="REG_NOMER"/>
            <w:r w:rsidRP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2"/>
            <w:r w:rsid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651-р</w:t>
            </w:r>
          </w:p>
        </w:tc>
      </w:tr>
    </w:tbl>
    <w:p w:rsidR="005F6D36" w:rsidRPr="0095225A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95225A" w:rsidRDefault="005B2800">
      <w:pPr>
        <w:rPr>
          <w:rFonts w:ascii="PT Astra Serif" w:hAnsi="PT Astra Serif" w:cs="PT Astra Serif"/>
          <w:sz w:val="28"/>
          <w:szCs w:val="28"/>
        </w:rPr>
      </w:pPr>
    </w:p>
    <w:p w:rsidR="00A47CA2" w:rsidRPr="0095225A" w:rsidRDefault="00A47CA2">
      <w:pPr>
        <w:rPr>
          <w:rFonts w:ascii="PT Astra Serif" w:hAnsi="PT Astra Serif" w:cs="PT Astra Serif"/>
          <w:sz w:val="28"/>
          <w:szCs w:val="28"/>
        </w:rPr>
      </w:pPr>
    </w:p>
    <w:p w:rsidR="005B2800" w:rsidRPr="0095225A" w:rsidRDefault="005B2800">
      <w:pPr>
        <w:rPr>
          <w:rFonts w:ascii="PT Astra Serif" w:hAnsi="PT Astra Serif" w:cs="PT Astra Serif"/>
          <w:sz w:val="28"/>
          <w:szCs w:val="28"/>
        </w:rPr>
      </w:pPr>
    </w:p>
    <w:p w:rsidR="00886A38" w:rsidRPr="00CF2155" w:rsidRDefault="00661D7F" w:rsidP="00CF2155">
      <w:pPr>
        <w:jc w:val="center"/>
        <w:rPr>
          <w:rFonts w:ascii="PT Astra Serif" w:hAnsi="PT Astra Serif"/>
          <w:b/>
          <w:sz w:val="28"/>
          <w:szCs w:val="28"/>
        </w:rPr>
      </w:pPr>
      <w:r w:rsidRPr="00CF2155">
        <w:rPr>
          <w:rFonts w:ascii="PT Astra Serif" w:hAnsi="PT Astra Serif"/>
          <w:b/>
          <w:sz w:val="28"/>
          <w:szCs w:val="28"/>
        </w:rPr>
        <w:t xml:space="preserve">О проведении апробации технических решений </w:t>
      </w:r>
      <w:r w:rsidRPr="00CF2155">
        <w:rPr>
          <w:rFonts w:ascii="PT Astra Serif" w:hAnsi="PT Astra Serif"/>
          <w:b/>
          <w:sz w:val="28"/>
          <w:szCs w:val="28"/>
        </w:rPr>
        <w:br/>
        <w:t>по развертыванию</w:t>
      </w:r>
      <w:r w:rsidRPr="00CF2155">
        <w:rPr>
          <w:rFonts w:ascii="PT Astra Serif" w:hAnsi="PT Astra Serif"/>
          <w:sz w:val="28"/>
          <w:szCs w:val="28"/>
        </w:rPr>
        <w:t xml:space="preserve"> </w:t>
      </w:r>
      <w:r w:rsidRPr="00CF2155">
        <w:rPr>
          <w:rFonts w:ascii="PT Astra Serif" w:hAnsi="PT Astra Serif"/>
          <w:b/>
          <w:sz w:val="28"/>
          <w:szCs w:val="28"/>
        </w:rPr>
        <w:t xml:space="preserve">и публикации </w:t>
      </w:r>
      <w:r w:rsidRPr="00CF2155">
        <w:rPr>
          <w:rFonts w:ascii="PT Astra Serif" w:hAnsi="PT Astra Serif"/>
          <w:b/>
          <w:sz w:val="28"/>
          <w:szCs w:val="28"/>
        </w:rPr>
        <w:br/>
        <w:t xml:space="preserve">в информационно-телекоммуникационной сети «Интернет» официальных сайтов дошкольных образовательных организаций </w:t>
      </w:r>
      <w:r w:rsidRPr="00CF2155">
        <w:rPr>
          <w:rFonts w:ascii="PT Astra Serif" w:hAnsi="PT Astra Serif"/>
          <w:b/>
          <w:sz w:val="28"/>
          <w:szCs w:val="28"/>
        </w:rPr>
        <w:br/>
        <w:t xml:space="preserve">и государственных учреждений здравоохранения </w:t>
      </w:r>
      <w:r w:rsidRPr="00CF2155">
        <w:rPr>
          <w:rFonts w:ascii="PT Astra Serif" w:hAnsi="PT Astra Serif"/>
          <w:b/>
          <w:sz w:val="28"/>
          <w:szCs w:val="28"/>
        </w:rPr>
        <w:br/>
        <w:t>в информационно-телекоммуникационной сети «Интернет»</w:t>
      </w:r>
      <w:r w:rsidRPr="00CF2155">
        <w:rPr>
          <w:rFonts w:ascii="PT Astra Serif" w:hAnsi="PT Astra Serif"/>
          <w:b/>
          <w:sz w:val="28"/>
          <w:szCs w:val="28"/>
        </w:rPr>
        <w:br/>
      </w:r>
      <w:r w:rsidRPr="00CF2155">
        <w:rPr>
          <w:rFonts w:ascii="PT Astra Serif" w:hAnsi="PT Astra Serif"/>
          <w:b/>
          <w:sz w:val="28"/>
          <w:szCs w:val="28"/>
        </w:rPr>
        <w:lastRenderedPageBreak/>
        <w:t>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063DF6" w:rsidRPr="00CF2155" w:rsidRDefault="00063DF6" w:rsidP="00CF2155">
      <w:pPr>
        <w:spacing w:line="360" w:lineRule="exac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063DF6" w:rsidRPr="00CF2155" w:rsidRDefault="00063DF6" w:rsidP="00CF215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>В соответствии с федеральными законами от 27 июля 2006 года</w:t>
      </w:r>
      <w:r w:rsidRPr="00CF2155">
        <w:rPr>
          <w:rFonts w:ascii="PT Astra Serif" w:hAnsi="PT Astra Serif"/>
          <w:sz w:val="28"/>
          <w:szCs w:val="28"/>
        </w:rPr>
        <w:br/>
        <w:t>№ 149-ФЗ «Об информации, информационных технологиях и о защите информации», от 9 февраля 2009 года № 8-ФЗ «Об обеспечении доступа</w:t>
      </w:r>
      <w:r w:rsidRPr="00CF2155">
        <w:rPr>
          <w:rFonts w:ascii="PT Astra Serif" w:hAnsi="PT Astra Serif"/>
          <w:sz w:val="28"/>
          <w:szCs w:val="28"/>
        </w:rPr>
        <w:br/>
        <w:t>к информации о деятельности государственных органов и органов местного самоуправления», в рамках исполнения федерального проекта «Цифровое государственное управление» национальной программы «Цифровая экономика Российской Федерации», на основании статьи 46 Устава (Основного Закона) Тульской области: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1. Провести в Тульской области апробацию технических решений </w:t>
      </w:r>
      <w:r w:rsidRPr="00CF2155">
        <w:rPr>
          <w:rFonts w:ascii="PT Astra Serif" w:hAnsi="PT Astra Serif"/>
          <w:sz w:val="28"/>
          <w:szCs w:val="28"/>
        </w:rPr>
        <w:br/>
        <w:t xml:space="preserve">на базе федеральной государственной информационной системы «Единый портал государственных и муниципальных услуг </w:t>
      </w:r>
      <w:r w:rsidRPr="00CF2155">
        <w:rPr>
          <w:rFonts w:ascii="PT Astra Serif" w:hAnsi="PT Astra Serif"/>
          <w:sz w:val="28"/>
          <w:szCs w:val="28"/>
        </w:rPr>
        <w:lastRenderedPageBreak/>
        <w:t>(функций)» (далее – Единый портал), обеспечивающих возможность:</w:t>
      </w:r>
    </w:p>
    <w:p w:rsidR="0002647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  <w:sectPr w:rsidR="00026475" w:rsidSect="008247B4">
          <w:headerReference w:type="default" r:id="rId8"/>
          <w:headerReference w:type="firs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 w:rsidRPr="00CF2155">
        <w:rPr>
          <w:rFonts w:ascii="PT Astra Serif" w:hAnsi="PT Astra Serif"/>
          <w:sz w:val="28"/>
          <w:szCs w:val="28"/>
        </w:rPr>
        <w:t xml:space="preserve">1) в срок до 31 мая 2024 года развертывания и публикации </w:t>
      </w:r>
      <w:r w:rsidRPr="00CF2155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 официальных сайтов государственных и муниципальных дошкольных образовательных организаций, расположенных на территории Тульской области;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lastRenderedPageBreak/>
        <w:t xml:space="preserve">2) в срок до 31 мая 2024 года развертывания и публикации </w:t>
      </w:r>
      <w:r w:rsidRPr="00CF2155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 официальных сайтов государственных учреждений здравоохранения Тульской области;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3) самостоятельного оформления государственных и муниципальных дошкольных образовательных организаций, расположенных на территории Тульской области, государственных учреждений здравоохранения </w:t>
      </w:r>
      <w:r w:rsidRPr="00CF2155">
        <w:rPr>
          <w:rFonts w:ascii="PT Astra Serif" w:hAnsi="PT Astra Serif"/>
          <w:sz w:val="28"/>
          <w:szCs w:val="28"/>
        </w:rPr>
        <w:br/>
        <w:t>Тульской области с использованием конструктора сайтов Единого портала официальных сайтов и размещения на них актуальной информации;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4) поддержки миграции контента с существующих Интернет-ресурсов на официальные сайты на Едином портале за счет инструментов ручного ввода данных, импорта массива структурированных данных и реализации унифицированного способа взаимодействия программ (API) для интеграции </w:t>
      </w:r>
      <w:r w:rsidRPr="00CF2155">
        <w:rPr>
          <w:rFonts w:ascii="PT Astra Serif" w:hAnsi="PT Astra Serif"/>
          <w:sz w:val="28"/>
          <w:szCs w:val="28"/>
        </w:rPr>
        <w:br/>
        <w:t>с внешними информационными системами;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5) функционирования официальных сайтов государственных </w:t>
      </w:r>
      <w:r w:rsidRPr="00CF2155">
        <w:rPr>
          <w:rFonts w:ascii="PT Astra Serif" w:hAnsi="PT Astra Serif"/>
          <w:sz w:val="28"/>
          <w:szCs w:val="28"/>
        </w:rPr>
        <w:br/>
        <w:t xml:space="preserve">и муниципальных дошкольных образовательных </w:t>
      </w:r>
      <w:r w:rsidRPr="00CF2155">
        <w:rPr>
          <w:rFonts w:ascii="PT Astra Serif" w:hAnsi="PT Astra Serif"/>
          <w:sz w:val="28"/>
          <w:szCs w:val="28"/>
        </w:rPr>
        <w:lastRenderedPageBreak/>
        <w:t>организаций, расположенных на территории Тульской области, государственных учреждений здравоохранения Тульской области с использованием Единого портала.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2. Утвердить План мероприятий («дорожную карту») по формированию методических, организационных и технологических условий </w:t>
      </w:r>
      <w:r w:rsidRPr="00CF2155">
        <w:rPr>
          <w:rFonts w:ascii="PT Astra Serif" w:hAnsi="PT Astra Serif"/>
          <w:sz w:val="28"/>
          <w:szCs w:val="28"/>
        </w:rPr>
        <w:br/>
        <w:t>для развертывания и публикации в информационно-телекоммуникационной сети «Интернет» официальных сайтов</w:t>
      </w:r>
      <w:r w:rsidRPr="00CF2155">
        <w:rPr>
          <w:rFonts w:ascii="PT Astra Serif" w:hAnsi="PT Astra Serif"/>
          <w:color w:val="000000"/>
          <w:sz w:val="28"/>
          <w:szCs w:val="28"/>
        </w:rPr>
        <w:t xml:space="preserve"> государственных и муниципальных </w:t>
      </w:r>
      <w:r w:rsidRPr="00CF2155">
        <w:rPr>
          <w:rFonts w:ascii="PT Astra Serif" w:hAnsi="PT Astra Serif"/>
          <w:sz w:val="28"/>
          <w:szCs w:val="28"/>
        </w:rPr>
        <w:t xml:space="preserve">дошкольных образовательных организаций, расположенных на территории Тульской области, и государственных учреждений здравоохранения </w:t>
      </w:r>
      <w:r w:rsidRPr="00CF2155">
        <w:rPr>
          <w:rFonts w:ascii="PT Astra Serif" w:hAnsi="PT Astra Serif"/>
          <w:sz w:val="28"/>
          <w:szCs w:val="28"/>
        </w:rPr>
        <w:br/>
        <w:t>Тульской области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(далее – План мероприятий) (приложение № 1).</w:t>
      </w:r>
    </w:p>
    <w:p w:rsidR="00661D7F" w:rsidRPr="00CF2155" w:rsidRDefault="00661D7F" w:rsidP="00CF2155">
      <w:pPr>
        <w:pStyle w:val="af5"/>
        <w:tabs>
          <w:tab w:val="left" w:pos="1276"/>
          <w:tab w:val="left" w:pos="1418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3. Утвердить Перечень государственных и муниципальных дошкольных образовательных организаций, расположенных на территории </w:t>
      </w:r>
      <w:r w:rsidRPr="00CF2155">
        <w:rPr>
          <w:rFonts w:ascii="PT Astra Serif" w:hAnsi="PT Astra Serif"/>
          <w:sz w:val="28"/>
          <w:szCs w:val="28"/>
        </w:rPr>
        <w:br/>
        <w:t xml:space="preserve">Тульской области, осуществляющих применение </w:t>
      </w:r>
      <w:r w:rsidRPr="00CF2155">
        <w:rPr>
          <w:rFonts w:ascii="PT Astra Serif" w:hAnsi="PT Astra Serif"/>
          <w:sz w:val="28"/>
          <w:szCs w:val="28"/>
        </w:rPr>
        <w:lastRenderedPageBreak/>
        <w:t xml:space="preserve">технических решений </w:t>
      </w:r>
      <w:r w:rsidRPr="00CF2155">
        <w:rPr>
          <w:rFonts w:ascii="PT Astra Serif" w:hAnsi="PT Astra Serif"/>
          <w:sz w:val="28"/>
          <w:szCs w:val="28"/>
        </w:rPr>
        <w:br/>
        <w:t xml:space="preserve">по развертыванию и публикации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(приложение № 2). </w:t>
      </w:r>
    </w:p>
    <w:p w:rsidR="00661D7F" w:rsidRPr="00CF2155" w:rsidRDefault="00661D7F" w:rsidP="00CF2155">
      <w:pPr>
        <w:pStyle w:val="af5"/>
        <w:tabs>
          <w:tab w:val="left" w:pos="1276"/>
          <w:tab w:val="left" w:pos="1418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4. Утвердить Перечень государственных учреждений здравоохранения Тульской области, осуществляющих применение технических решений </w:t>
      </w:r>
      <w:r w:rsidRPr="00CF2155">
        <w:rPr>
          <w:rFonts w:ascii="PT Astra Serif" w:hAnsi="PT Astra Serif"/>
          <w:sz w:val="28"/>
          <w:szCs w:val="28"/>
        </w:rPr>
        <w:br/>
        <w:t xml:space="preserve">по развертыванию и публикации в информационно-телекоммуникационной сети «Интернет», на базе федеральной государственной информационной системы «Единый портал государственных и муниципальных услуг (функций)» (приложение № 3). 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5. Установить, что апробация технических решений, реализованных </w:t>
      </w:r>
      <w:r w:rsidRPr="00CF2155">
        <w:rPr>
          <w:rFonts w:ascii="PT Astra Serif" w:hAnsi="PT Astra Serif"/>
          <w:sz w:val="28"/>
          <w:szCs w:val="28"/>
        </w:rPr>
        <w:br/>
        <w:t xml:space="preserve">на базе Единого портала, осуществляется в соответствии с соглашением </w:t>
      </w:r>
      <w:r w:rsidRPr="00CF2155">
        <w:rPr>
          <w:rFonts w:ascii="PT Astra Serif" w:hAnsi="PT Astra Serif"/>
          <w:sz w:val="28"/>
          <w:szCs w:val="28"/>
        </w:rPr>
        <w:br/>
        <w:t xml:space="preserve">о взаимодействии в обеспечении доступа пользователей к информации, размещаемой на официальных сайтах государственных и муниципальных дошкольных образовательных </w:t>
      </w:r>
      <w:r w:rsidRPr="00CF2155">
        <w:rPr>
          <w:rFonts w:ascii="PT Astra Serif" w:hAnsi="PT Astra Serif"/>
          <w:sz w:val="28"/>
          <w:szCs w:val="28"/>
        </w:rPr>
        <w:lastRenderedPageBreak/>
        <w:t xml:space="preserve">организаций, расположенных на территории Тульской области, и государственных учреждений здравоохранения </w:t>
      </w:r>
      <w:r w:rsidRPr="00CF2155">
        <w:rPr>
          <w:rFonts w:ascii="PT Astra Serif" w:hAnsi="PT Astra Serif"/>
          <w:sz w:val="28"/>
          <w:szCs w:val="28"/>
        </w:rPr>
        <w:br/>
        <w:t xml:space="preserve">Тульской области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</w:t>
      </w:r>
      <w:r w:rsidRPr="00CF2155">
        <w:rPr>
          <w:rFonts w:ascii="PT Astra Serif" w:hAnsi="PT Astra Serif"/>
          <w:sz w:val="28"/>
          <w:szCs w:val="28"/>
        </w:rPr>
        <w:br/>
        <w:t>от 15 ноября 2023 года № ДС/93/ОК-П-13-065-241627, заключенным между Министерством цифрового развития, связи и массовых коммуникаций Российской Федерации и Правительством Тульской области</w:t>
      </w:r>
      <w:r w:rsidRPr="00CF2155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2356FD" w:rsidRPr="00CF2155">
        <w:rPr>
          <w:rFonts w:ascii="PT Astra Serif" w:hAnsi="PT Astra Serif"/>
          <w:b/>
          <w:spacing w:val="-6"/>
          <w:sz w:val="28"/>
          <w:szCs w:val="28"/>
        </w:rPr>
        <w:br/>
      </w:r>
      <w:r w:rsidRPr="00CF2155">
        <w:rPr>
          <w:rFonts w:ascii="PT Astra Serif" w:hAnsi="PT Astra Serif"/>
          <w:sz w:val="28"/>
          <w:szCs w:val="28"/>
        </w:rPr>
        <w:t>(далее – Соглашение).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6. Определить ответственным за координацию деятельности по формированию методических, организационных и технологических условий </w:t>
      </w:r>
      <w:r w:rsidRPr="00CF2155">
        <w:rPr>
          <w:rFonts w:ascii="PT Astra Serif" w:hAnsi="PT Astra Serif"/>
          <w:sz w:val="28"/>
          <w:szCs w:val="28"/>
        </w:rPr>
        <w:br/>
        <w:t>и применению с их использованием технических условий в рамках Соглашения (далее – ответственный за координацию деятельности) заместителя председателя Правительств</w:t>
      </w:r>
      <w:r w:rsidR="00EC0CED">
        <w:rPr>
          <w:rFonts w:ascii="PT Astra Serif" w:hAnsi="PT Astra Serif"/>
          <w:sz w:val="28"/>
          <w:szCs w:val="28"/>
        </w:rPr>
        <w:t>а Тульской области Гремякову О.</w:t>
      </w:r>
      <w:r w:rsidRPr="00CF2155">
        <w:rPr>
          <w:rFonts w:ascii="PT Astra Serif" w:hAnsi="PT Astra Serif"/>
          <w:sz w:val="28"/>
          <w:szCs w:val="28"/>
        </w:rPr>
        <w:t>П.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7. Определить ответственным за координацию технической работы </w:t>
      </w:r>
      <w:r w:rsidRPr="00CF2155">
        <w:rPr>
          <w:rFonts w:ascii="PT Astra Serif" w:hAnsi="PT Astra Serif"/>
          <w:sz w:val="28"/>
          <w:szCs w:val="28"/>
        </w:rPr>
        <w:br/>
      </w:r>
      <w:r w:rsidRPr="00CF2155">
        <w:rPr>
          <w:rFonts w:ascii="PT Astra Serif" w:hAnsi="PT Astra Serif"/>
          <w:sz w:val="28"/>
          <w:szCs w:val="28"/>
        </w:rPr>
        <w:lastRenderedPageBreak/>
        <w:t>и взаимодействия с Министерством цифрового развития, связи и массовых коммуникаций Российской Федерации заместителя председателя Правительства – министра по информатизации, связи и вопросам открытого управления Тульской области Ракова Я.Ю.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 xml:space="preserve">8. Определить ответственным сотрудником, осуществляющим применение технических решений по развертыванию и публикации </w:t>
      </w:r>
      <w:r w:rsidRPr="00CF2155">
        <w:rPr>
          <w:rFonts w:ascii="PT Astra Serif" w:hAnsi="PT Astra Serif"/>
          <w:sz w:val="28"/>
          <w:szCs w:val="28"/>
        </w:rPr>
        <w:br/>
        <w:t>в информационно-телекоммуникационной сети «Интернет» официальных сайтов государственных учреждений здравоохранения Тульской области, заместителя министра здравоохранения Тульской области Захарова А.В., ответственным сотрудником, осуществляющим применение технических решений по развертыванию и публикации в информационно–телекоммуникационной сети «Интернет» официальных сайтов государственных и муниципальных дошкольных образовательных организаций, расположенных на территории Тульской области, заместителя министра образовани</w:t>
      </w:r>
      <w:r w:rsidR="00EC0CED">
        <w:rPr>
          <w:rFonts w:ascii="PT Astra Serif" w:hAnsi="PT Astra Serif"/>
          <w:sz w:val="28"/>
          <w:szCs w:val="28"/>
        </w:rPr>
        <w:t>я Тульской области Прокудину О.</w:t>
      </w:r>
      <w:r w:rsidRPr="00CF2155">
        <w:rPr>
          <w:rFonts w:ascii="PT Astra Serif" w:hAnsi="PT Astra Serif"/>
          <w:sz w:val="28"/>
          <w:szCs w:val="28"/>
        </w:rPr>
        <w:t>В.</w:t>
      </w:r>
    </w:p>
    <w:p w:rsidR="00661D7F" w:rsidRPr="00CF2155" w:rsidRDefault="00661D7F" w:rsidP="00CF215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lastRenderedPageBreak/>
        <w:t>9. Рекомендовать Центру управления регионом Тульской области обеспечить информационную и организационную поддержку Плана мероприятий.</w:t>
      </w:r>
    </w:p>
    <w:p w:rsidR="00661D7F" w:rsidRPr="00CF2155" w:rsidRDefault="00661D7F" w:rsidP="00CF2155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>10. Рекомендовать государственным и муниципальным дошкольным образовательным организациям, расположенным на территории Тульской области, и государственным учреждениям здравоохранения Тульской области, указанным в приложениях № 2, № 3 к настоящему распоряжению, принять участие в апробации технических решений, реализованных на базе Единого портала, с соблюдением положений настоящего распоряжения.</w:t>
      </w:r>
    </w:p>
    <w:p w:rsidR="00661D7F" w:rsidRPr="00CF2155" w:rsidRDefault="00661D7F" w:rsidP="00CF2155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>11. Контроль за выполнением распоряжения возложить на заместителя председателя Правительств</w:t>
      </w:r>
      <w:r w:rsidR="00EC0CED">
        <w:rPr>
          <w:rFonts w:ascii="PT Astra Serif" w:hAnsi="PT Astra Serif"/>
          <w:sz w:val="28"/>
          <w:szCs w:val="28"/>
        </w:rPr>
        <w:t>а Тульской области Гремякову О.</w:t>
      </w:r>
      <w:r w:rsidRPr="00CF2155">
        <w:rPr>
          <w:rFonts w:ascii="PT Astra Serif" w:hAnsi="PT Astra Serif"/>
          <w:sz w:val="28"/>
          <w:szCs w:val="28"/>
        </w:rPr>
        <w:t>П.</w:t>
      </w:r>
    </w:p>
    <w:p w:rsidR="00661D7F" w:rsidRPr="00CF2155" w:rsidRDefault="00661D7F" w:rsidP="00CF2155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155">
        <w:rPr>
          <w:rFonts w:ascii="PT Astra Serif" w:hAnsi="PT Astra Serif"/>
          <w:sz w:val="28"/>
          <w:szCs w:val="28"/>
        </w:rPr>
        <w:t>12. Распоряжение вступает в силу со дня подписания.</w:t>
      </w:r>
    </w:p>
    <w:p w:rsidR="00CA358D" w:rsidRDefault="00CA358D">
      <w:pPr>
        <w:rPr>
          <w:rFonts w:ascii="PT Astra Serif" w:hAnsi="PT Astra Serif" w:cs="PT Astra Serif"/>
          <w:szCs w:val="28"/>
        </w:rPr>
      </w:pPr>
    </w:p>
    <w:p w:rsidR="00CA358D" w:rsidRDefault="00CA358D">
      <w:pPr>
        <w:rPr>
          <w:rFonts w:ascii="PT Astra Serif" w:hAnsi="PT Astra Serif" w:cs="PT Astra Serif"/>
          <w:szCs w:val="28"/>
        </w:rPr>
      </w:pPr>
    </w:p>
    <w:p w:rsidR="00CA358D" w:rsidRDefault="00CA358D">
      <w:pPr>
        <w:rPr>
          <w:rFonts w:ascii="PT Astra Serif" w:hAnsi="PT Astra Serif" w:cs="PT Astra Serif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336"/>
        <w:gridCol w:w="1718"/>
        <w:gridCol w:w="2268"/>
      </w:tblGrid>
      <w:tr w:rsidR="00CA358D" w:rsidTr="00262209">
        <w:trPr>
          <w:trHeight w:val="798"/>
        </w:trPr>
        <w:tc>
          <w:tcPr>
            <w:tcW w:w="5336" w:type="dxa"/>
            <w:shd w:val="clear" w:color="auto" w:fill="auto"/>
            <w:vAlign w:val="bottom"/>
          </w:tcPr>
          <w:p w:rsidR="00CA358D" w:rsidRDefault="00CA358D" w:rsidP="001E7C5A">
            <w:pPr>
              <w:ind w:right="584"/>
              <w:jc w:val="center"/>
            </w:pPr>
            <w:r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Губернатора Т</w:t>
            </w:r>
            <w:r w:rsidR="008B3CA6">
              <w:rPr>
                <w:rFonts w:ascii="PT Astra Serif" w:hAnsi="PT Astra Serif"/>
                <w:b/>
                <w:bCs/>
                <w:sz w:val="28"/>
                <w:szCs w:val="28"/>
              </w:rPr>
              <w:t>ульской области – председатель П</w:t>
            </w:r>
            <w:r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>равительства Тульской области</w:t>
            </w:r>
          </w:p>
        </w:tc>
        <w:tc>
          <w:tcPr>
            <w:tcW w:w="1718" w:type="dxa"/>
            <w:shd w:val="clear" w:color="auto" w:fill="auto"/>
          </w:tcPr>
          <w:p w:rsidR="001E7C5A" w:rsidRDefault="001E7C5A" w:rsidP="001E7C5A">
            <w:pPr>
              <w:spacing w:line="220" w:lineRule="exact"/>
              <w:rPr>
                <w:color w:val="FFFFFF"/>
              </w:rPr>
            </w:pPr>
          </w:p>
          <w:p w:rsidR="00CA358D" w:rsidRPr="001A5FBD" w:rsidRDefault="00CA358D" w:rsidP="001E7C5A">
            <w:pPr>
              <w:spacing w:line="220" w:lineRule="exact"/>
              <w:rPr>
                <w:color w:val="FFFFFF"/>
              </w:rPr>
            </w:pPr>
            <w:bookmarkStart w:id="3" w:name="STAMP_ROUND"/>
            <w:r>
              <w:rPr>
                <w:color w:val="FFFFFF"/>
              </w:rPr>
              <w:t xml:space="preserve"> </w:t>
            </w:r>
            <w:bookmarkEnd w:id="3"/>
          </w:p>
        </w:tc>
        <w:tc>
          <w:tcPr>
            <w:tcW w:w="2268" w:type="dxa"/>
            <w:shd w:val="clear" w:color="auto" w:fill="auto"/>
            <w:vAlign w:val="bottom"/>
          </w:tcPr>
          <w:p w:rsidR="00CA358D" w:rsidRDefault="00262209" w:rsidP="00262209">
            <w:pPr>
              <w:ind w:left="-108"/>
              <w:jc w:val="right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В.А</w:t>
            </w:r>
            <w:r w:rsidRPr="00CC7B3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Федорищев</w:t>
            </w:r>
          </w:p>
        </w:tc>
      </w:tr>
    </w:tbl>
    <w:p w:rsidR="002356FD" w:rsidRDefault="002356FD" w:rsidP="00B20A7C">
      <w:pPr>
        <w:jc w:val="both"/>
        <w:rPr>
          <w:rFonts w:ascii="PT Astra Serif" w:hAnsi="PT Astra Serif" w:cs="PT Astra Serif"/>
        </w:rPr>
        <w:sectPr w:rsidR="002356FD" w:rsidSect="00AD1816">
          <w:pgSz w:w="11906" w:h="16838"/>
          <w:pgMar w:top="1134" w:right="851" w:bottom="1134" w:left="1701" w:header="284" w:footer="720" w:gutter="0"/>
          <w:pgNumType w:start="2"/>
          <w:cols w:space="720"/>
          <w:docGrid w:linePitch="360"/>
        </w:sectPr>
      </w:pPr>
    </w:p>
    <w:tbl>
      <w:tblPr>
        <w:tblW w:w="14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  <w:gridCol w:w="2990"/>
        <w:gridCol w:w="1830"/>
      </w:tblGrid>
      <w:tr w:rsidR="00E33287" w:rsidRPr="00EF2926" w:rsidTr="00E33287">
        <w:trPr>
          <w:trHeight w:val="914"/>
        </w:trPr>
        <w:tc>
          <w:tcPr>
            <w:tcW w:w="9531" w:type="dxa"/>
          </w:tcPr>
          <w:p w:rsidR="00E33287" w:rsidRPr="00EF2926" w:rsidRDefault="00E33287" w:rsidP="00D7757B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</w:rPr>
              <w:lastRenderedPageBreak/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820" w:type="dxa"/>
            <w:gridSpan w:val="2"/>
          </w:tcPr>
          <w:p w:rsidR="00E33287" w:rsidRPr="00EF2926" w:rsidRDefault="00E33287" w:rsidP="00E33287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1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распоряжению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Правительства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E33287" w:rsidRPr="00EF2926" w:rsidTr="00E33287">
        <w:trPr>
          <w:cantSplit/>
          <w:trHeight w:val="194"/>
        </w:trPr>
        <w:tc>
          <w:tcPr>
            <w:tcW w:w="9531" w:type="dxa"/>
          </w:tcPr>
          <w:p w:rsidR="00E33287" w:rsidRPr="00EF2926" w:rsidRDefault="00E33287" w:rsidP="00D7757B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2990" w:type="dxa"/>
          </w:tcPr>
          <w:p w:rsidR="00E33287" w:rsidRPr="00292F83" w:rsidRDefault="00E33287" w:rsidP="00D7757B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06.12.2023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830" w:type="dxa"/>
          </w:tcPr>
          <w:p w:rsidR="00E33287" w:rsidRPr="00EF2926" w:rsidRDefault="00E33287" w:rsidP="00D7757B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95225A">
              <w:rPr>
                <w:rFonts w:ascii="PT Astra Serif" w:hAnsi="PT Astra Serif"/>
                <w:color w:val="000000"/>
                <w:sz w:val="28"/>
              </w:rPr>
              <w:t>651-р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2356FD" w:rsidRDefault="002356FD" w:rsidP="00CF2155">
      <w:pPr>
        <w:jc w:val="both"/>
        <w:rPr>
          <w:rFonts w:ascii="PT Astra Serif" w:hAnsi="PT Astra Serif" w:cs="PT Astra Serif"/>
        </w:rPr>
      </w:pPr>
    </w:p>
    <w:p w:rsidR="002356FD" w:rsidRDefault="002356FD">
      <w:pPr>
        <w:rPr>
          <w:rFonts w:ascii="PT Astra Serif" w:hAnsi="PT Astra Serif" w:cs="PT Astra Serif"/>
          <w:szCs w:val="28"/>
        </w:rPr>
      </w:pPr>
    </w:p>
    <w:p w:rsidR="00886A38" w:rsidRDefault="00886A38" w:rsidP="00B20A7C">
      <w:pPr>
        <w:jc w:val="both"/>
        <w:rPr>
          <w:rFonts w:ascii="PT Astra Serif" w:hAnsi="PT Astra Serif" w:cs="PT Astra Serif"/>
        </w:rPr>
      </w:pPr>
    </w:p>
    <w:p w:rsidR="002356FD" w:rsidRDefault="002356FD" w:rsidP="00B20A7C">
      <w:pPr>
        <w:jc w:val="both"/>
        <w:rPr>
          <w:rFonts w:ascii="PT Astra Serif" w:hAnsi="PT Astra Serif" w:cs="PT Astra Serif"/>
        </w:rPr>
      </w:pPr>
    </w:p>
    <w:p w:rsidR="002356FD" w:rsidRDefault="002356FD" w:rsidP="005437E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ПЛАН МЕРОПРИЯТИЙ</w:t>
      </w:r>
      <w:r>
        <w:rPr>
          <w:rFonts w:ascii="PT Astra Serif" w:hAnsi="PT Astra Serif"/>
          <w:b/>
          <w:sz w:val="28"/>
        </w:rPr>
        <w:br/>
        <w:t>(«дорожная карта») по формированию методических, организационных и технологических условий</w:t>
      </w:r>
      <w:r>
        <w:rPr>
          <w:rFonts w:ascii="PT Astra Serif" w:hAnsi="PT Astra Serif"/>
          <w:b/>
          <w:sz w:val="28"/>
        </w:rPr>
        <w:br/>
        <w:t xml:space="preserve">для развертывания и публикации в информационно-телекоммуникационной сети «Интернет» официальных сайтов </w:t>
      </w:r>
      <w:r>
        <w:rPr>
          <w:rFonts w:ascii="PT Astra Serif" w:hAnsi="PT Astra Serif"/>
          <w:b/>
          <w:color w:val="000000"/>
          <w:sz w:val="28"/>
        </w:rPr>
        <w:t>государственных и муниципальных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дошкольных образовательных организаций, расположенных на территории Тульской области, и государственных учреждений здравоохранения Тульской области в информационно-телекоммуникационной сети «Интернет» на базе федеральной государственной информационной системы</w:t>
      </w:r>
      <w:r>
        <w:rPr>
          <w:rFonts w:ascii="PT Astra Serif" w:hAnsi="PT Astra Serif"/>
          <w:b/>
          <w:sz w:val="28"/>
        </w:rPr>
        <w:br/>
        <w:t>«Единый портал государственных и муниципальных услуг (функций)»</w:t>
      </w:r>
    </w:p>
    <w:p w:rsidR="002356FD" w:rsidRDefault="002356FD" w:rsidP="005437E7">
      <w:pPr>
        <w:jc w:val="center"/>
        <w:rPr>
          <w:rFonts w:ascii="PT Astra Serif" w:hAnsi="PT Astra Serif"/>
          <w:sz w:val="28"/>
        </w:rPr>
      </w:pPr>
    </w:p>
    <w:p w:rsidR="005437E7" w:rsidRDefault="005437E7" w:rsidP="005437E7">
      <w:pPr>
        <w:jc w:val="center"/>
        <w:rPr>
          <w:rFonts w:ascii="PT Astra Serif" w:hAnsi="PT Astra Serif"/>
          <w:sz w:val="28"/>
        </w:rPr>
      </w:pPr>
    </w:p>
    <w:tbl>
      <w:tblPr>
        <w:tblW w:w="1508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9"/>
        <w:gridCol w:w="4972"/>
        <w:gridCol w:w="3221"/>
      </w:tblGrid>
      <w:tr w:rsidR="002356FD" w:rsidTr="00EC0CED">
        <w:trPr>
          <w:trHeight w:val="340"/>
          <w:tblHeader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Срок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1. Участие сотрудников государственных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и муниципальных дошкольных образовательных организаций, расположенных на территории Тульской области, и государственных учреждений здравоохранения Тульской области в обучающих семинарах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E3328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Государственные дошкольные образовательные организации, расположенные на территории Тульской области (по согласованию), муниципальные дошкольные образовательные организации, расположенные на территории Тульской области (по согласованию), государственные учреждения здравоохранения Тульской области</w:t>
            </w:r>
            <w:r w:rsidR="00E33287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Январь 2024 года –</w:t>
            </w:r>
          </w:p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май 2024 года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2. Перенос контентной информации с текущих сайтов государственных и муниципальных дошкольных образовательных организаций, расположенных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 xml:space="preserve">на территории Тульской области, и государственных учреждений здравоохранения Тульской области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на официальные сайты, развернутые с использованием технических решений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Государственные дошкольные образовательные организации, расположенные на территории Тульской области (по согласованию), муниципальные дошкольные образовательные организации, расположенные на территории Тульской области (по согласованию), государственные учреждения здравоохранения Тульской области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Январь 2024 года –</w:t>
            </w:r>
          </w:p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май 2024 года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3. Выполнение работ по подключению внешних доменных имен государственных и муниципальных дошкольных образовательных организаций, расположенных на территории Тульской области,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и государственных учреждений здравоохранения Тульской области к официальным сайтам, развернутым с применением технических решений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Государственные дошкольные образовательные организации, расположенные на территории Тульской области (по согласованию), муниципальные дошкольные образовательные организации, расположенные на территории Тульской области (по согласованию), государственные учреждения здравоохранения Тульской области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Январь 2024 года –</w:t>
            </w:r>
          </w:p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май 2024 года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4. Размещение и актуализация информации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 xml:space="preserve">на официальных сайтах государственных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 xml:space="preserve">и муниципальных дошкольных образовательных организаций, расположенных на территории Тульской области, и государственных учреждений здравоохранения Тульской области, созданных </w:t>
            </w:r>
            <w:r w:rsidR="00CF2155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с использованием технических решений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Государственные дошкольные образовательные организации, расположенные на территории Тульской области (по согласованию), муниципальные дошкольные образовательные организации, расположенные на территории Тульской области (по согласованию), государственные учреждения здравоохранения Тульской области </w:t>
            </w:r>
            <w:r w:rsidR="00B86782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С января 2024 года, </w:t>
            </w:r>
          </w:p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далее постоянно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5. Предоставление ответственному за координацию деятельности доклада об исполнении Плана мероприятий государственными и муниципальными дошкольными образовательными организациями, расположенными на территории Тульской области, </w:t>
            </w:r>
            <w:r w:rsidR="00B86782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и государственными учреждениями здравоохранения Тульской области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Министерство образования Тульской области, </w:t>
            </w:r>
          </w:p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министерство здравоохранения Тульской области, министерство по информатизации, связи и вопросам открытого управления Тульской области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Не позднее </w:t>
            </w:r>
          </w:p>
          <w:p w:rsidR="002356FD" w:rsidRPr="00CF2155" w:rsidRDefault="002356FD" w:rsidP="00CF2155">
            <w:pPr>
              <w:widowControl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31 мая 2024 года</w:t>
            </w:r>
          </w:p>
        </w:tc>
      </w:tr>
      <w:tr w:rsidR="002356FD" w:rsidTr="00EC0CED">
        <w:trPr>
          <w:trHeight w:val="340"/>
        </w:trPr>
        <w:tc>
          <w:tcPr>
            <w:tcW w:w="6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>6. Представление в Министерство цифрового развития, связи и массовых коммуникаций Российской Федерации информации о результатах применения технических решений</w:t>
            </w:r>
          </w:p>
        </w:tc>
        <w:tc>
          <w:tcPr>
            <w:tcW w:w="49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Министерство образования Тульской области, министерство здравоохранения Тульской области, министерство </w:t>
            </w:r>
            <w:r w:rsidR="00B86782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по информатизации, связи и вопросам открытого управления Тульской области</w:t>
            </w:r>
          </w:p>
        </w:tc>
        <w:tc>
          <w:tcPr>
            <w:tcW w:w="32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CF2155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2155">
              <w:rPr>
                <w:rFonts w:ascii="PT Astra Serif" w:hAnsi="PT Astra Serif"/>
                <w:sz w:val="28"/>
                <w:szCs w:val="28"/>
              </w:rPr>
              <w:t xml:space="preserve">По запросу Министерства цифрового развития, связи </w:t>
            </w:r>
            <w:r w:rsidR="00B86782">
              <w:rPr>
                <w:rFonts w:ascii="PT Astra Serif" w:hAnsi="PT Astra Serif"/>
                <w:sz w:val="28"/>
                <w:szCs w:val="28"/>
              </w:rPr>
              <w:br/>
            </w:r>
            <w:r w:rsidRPr="00CF2155">
              <w:rPr>
                <w:rFonts w:ascii="PT Astra Serif" w:hAnsi="PT Astra Serif"/>
                <w:sz w:val="28"/>
                <w:szCs w:val="28"/>
              </w:rPr>
              <w:t>и массовых коммуникаций Российской Федерации</w:t>
            </w:r>
          </w:p>
        </w:tc>
      </w:tr>
    </w:tbl>
    <w:p w:rsidR="00CF2155" w:rsidRDefault="002356FD" w:rsidP="00EC0CED">
      <w:pPr>
        <w:jc w:val="center"/>
        <w:rPr>
          <w:rFonts w:ascii="PT Astra Serif" w:hAnsi="PT Astra Serif"/>
        </w:rPr>
        <w:sectPr w:rsidR="00CF2155" w:rsidSect="002C1A4A">
          <w:pgSz w:w="16838" w:h="11906" w:orient="landscape"/>
          <w:pgMar w:top="1701" w:right="567" w:bottom="851" w:left="1134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</w:rPr>
        <w:t>_</w:t>
      </w:r>
      <w:r w:rsidR="00EC0CED">
        <w:rPr>
          <w:rFonts w:ascii="PT Astra Serif" w:hAnsi="PT Astra Serif"/>
        </w:rPr>
        <w:t>______________________________________________________________</w:t>
      </w:r>
    </w:p>
    <w:tbl>
      <w:tblPr>
        <w:tblW w:w="14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  <w:gridCol w:w="2990"/>
        <w:gridCol w:w="1830"/>
      </w:tblGrid>
      <w:tr w:rsidR="004F48AF" w:rsidRPr="00EF2926" w:rsidTr="00E33287">
        <w:trPr>
          <w:trHeight w:val="914"/>
        </w:trPr>
        <w:tc>
          <w:tcPr>
            <w:tcW w:w="9531" w:type="dxa"/>
          </w:tcPr>
          <w:p w:rsidR="004F48AF" w:rsidRPr="00EF2926" w:rsidRDefault="004F48AF" w:rsidP="0085284C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</w:rPr>
              <w:lastRenderedPageBreak/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820" w:type="dxa"/>
            <w:gridSpan w:val="2"/>
          </w:tcPr>
          <w:p w:rsidR="004F48AF" w:rsidRPr="00EF2926" w:rsidRDefault="004F48AF" w:rsidP="004F48AF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2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распоряжению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Правительства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4F48AF" w:rsidRPr="00EF2926" w:rsidTr="00E33287">
        <w:trPr>
          <w:cantSplit/>
          <w:trHeight w:val="194"/>
        </w:trPr>
        <w:tc>
          <w:tcPr>
            <w:tcW w:w="9531" w:type="dxa"/>
          </w:tcPr>
          <w:p w:rsidR="004F48AF" w:rsidRPr="00EF2926" w:rsidRDefault="004F48AF" w:rsidP="0085284C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2990" w:type="dxa"/>
          </w:tcPr>
          <w:p w:rsidR="004F48AF" w:rsidRPr="00292F83" w:rsidRDefault="004F48AF" w:rsidP="0085284C">
            <w:pPr>
              <w:spacing w:line="240" w:lineRule="exact"/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830" w:type="dxa"/>
          </w:tcPr>
          <w:p w:rsidR="004F48AF" w:rsidRPr="00EF2926" w:rsidRDefault="004F48AF" w:rsidP="0085284C">
            <w:pPr>
              <w:spacing w:line="240" w:lineRule="exact"/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4F48AF" w:rsidRDefault="004F48AF" w:rsidP="004F48AF">
      <w:pPr>
        <w:jc w:val="both"/>
        <w:rPr>
          <w:rFonts w:ascii="PT Astra Serif" w:hAnsi="PT Astra Serif" w:cs="PT Astra Serif"/>
        </w:rPr>
      </w:pPr>
    </w:p>
    <w:p w:rsidR="005437E7" w:rsidRDefault="005437E7" w:rsidP="005437E7">
      <w:pPr>
        <w:jc w:val="both"/>
        <w:rPr>
          <w:rFonts w:ascii="PT Astra Serif" w:hAnsi="PT Astra Serif"/>
        </w:rPr>
      </w:pPr>
    </w:p>
    <w:p w:rsidR="005437E7" w:rsidRDefault="005437E7" w:rsidP="005437E7">
      <w:pPr>
        <w:jc w:val="both"/>
        <w:rPr>
          <w:rFonts w:ascii="PT Astra Serif" w:hAnsi="PT Astra Serif"/>
        </w:rPr>
      </w:pPr>
    </w:p>
    <w:p w:rsidR="005437E7" w:rsidRDefault="005437E7" w:rsidP="005437E7">
      <w:pPr>
        <w:jc w:val="both"/>
        <w:rPr>
          <w:rFonts w:ascii="PT Astra Serif" w:hAnsi="PT Astra Serif"/>
        </w:rPr>
      </w:pPr>
    </w:p>
    <w:p w:rsidR="005437E7" w:rsidRDefault="002356FD" w:rsidP="00AD181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</w:t>
      </w:r>
      <w:r>
        <w:rPr>
          <w:rFonts w:ascii="PT Astra Serif" w:hAnsi="PT Astra Serif"/>
          <w:b/>
          <w:sz w:val="28"/>
        </w:rPr>
        <w:br/>
        <w:t xml:space="preserve">государственных и муниципальных дошкольных образовательных организаций, расположенных на территории Тульской области, осуществляющих применение технических решений по развертыванию и публикации </w:t>
      </w:r>
      <w:r w:rsidR="00B86782"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b/>
          <w:sz w:val="28"/>
        </w:rPr>
        <w:t xml:space="preserve">в информационно-телекоммуникационной сети «Интернет» на базе федеральной государственной </w:t>
      </w:r>
    </w:p>
    <w:p w:rsidR="002356FD" w:rsidRDefault="002356FD" w:rsidP="00AD181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информационной системы «Единый портал государственных и муниципальных услуг (функций)» </w:t>
      </w:r>
    </w:p>
    <w:p w:rsidR="002356FD" w:rsidRDefault="002356FD" w:rsidP="005437E7">
      <w:pPr>
        <w:jc w:val="center"/>
        <w:rPr>
          <w:rFonts w:ascii="PT Astra Serif" w:hAnsi="PT Astra Serif"/>
          <w:b/>
          <w:sz w:val="28"/>
        </w:rPr>
      </w:pPr>
    </w:p>
    <w:tbl>
      <w:tblPr>
        <w:tblW w:w="1460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01"/>
      </w:tblGrid>
      <w:tr w:rsidR="002356FD" w:rsidTr="00A0594F">
        <w:trPr>
          <w:trHeight w:val="340"/>
          <w:tblHeader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sz w:val="28"/>
                <w:szCs w:val="28"/>
              </w:rPr>
              <w:t xml:space="preserve">Наименование органов, являющихся учредителями (исполняющих функции и полномочия учредителя) государственных и муниципальных дошкольных образовательных организаций, </w:t>
            </w:r>
            <w:r w:rsidR="00056917">
              <w:rPr>
                <w:rFonts w:ascii="PT Astra Serif" w:hAnsi="PT Astra Serif"/>
                <w:sz w:val="28"/>
                <w:szCs w:val="28"/>
              </w:rPr>
              <w:br/>
            </w:r>
            <w:r w:rsidRPr="00B86782">
              <w:rPr>
                <w:rFonts w:ascii="PT Astra Serif" w:hAnsi="PT Astra Serif"/>
                <w:sz w:val="28"/>
                <w:szCs w:val="28"/>
              </w:rPr>
              <w:t>расположенных на территории Тульской области/</w:t>
            </w:r>
          </w:p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sz w:val="28"/>
                <w:szCs w:val="28"/>
              </w:rPr>
              <w:t xml:space="preserve">наименование государственных и муниципальных дошкольных образовательных организаций, </w:t>
            </w:r>
          </w:p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sz w:val="28"/>
                <w:szCs w:val="28"/>
              </w:rPr>
              <w:t>расположенных на территории Тульской области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Министерство образования Тульской области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5437E7" w:rsidRDefault="005437E7" w:rsidP="005437E7">
            <w:pPr>
              <w:widowControl w:val="0"/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37E7">
              <w:rPr>
                <w:rFonts w:ascii="PT Astra Serif" w:hAnsi="PT Astra Serif"/>
                <w:sz w:val="28"/>
                <w:szCs w:val="28"/>
              </w:rPr>
              <w:t>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>Государственное дошкольное образовательное учреждение Тульской области «Узловский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5437E7" w:rsidRDefault="005437E7" w:rsidP="005437E7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>Государственное дошкольное образовательное учреждение Тульской области «Новомосковский детский сад для детей с ограниченными возможностями здоровья»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5437E7" w:rsidRDefault="005437E7" w:rsidP="005437E7">
            <w:pPr>
              <w:widowControl w:val="0"/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 xml:space="preserve">Государственное дошкольное образовательное учреждение Тульской области «Тульский детский сад для детей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>с ограниченными возможностями здоровья»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5437E7" w:rsidRDefault="005437E7" w:rsidP="005437E7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 xml:space="preserve">Государственное дошкольное образовательное учреждение Тульской области «Щекинский детский сад для </w:t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детей </w:t>
            </w:r>
            <w:r w:rsidR="00A0594F">
              <w:rPr>
                <w:rFonts w:ascii="PT Astra Serif" w:hAnsi="PT Astra Serif"/>
                <w:sz w:val="28"/>
                <w:szCs w:val="28"/>
              </w:rPr>
              <w:br/>
            </w:r>
            <w:r w:rsidR="002356FD" w:rsidRPr="005437E7">
              <w:rPr>
                <w:rFonts w:ascii="PT Astra Serif" w:hAnsi="PT Astra Serif"/>
                <w:sz w:val="28"/>
                <w:szCs w:val="28"/>
              </w:rPr>
              <w:t>с ограниченными возможностями здоровья»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Муниципальное образование город Алексин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0594F" w:rsidRDefault="00A0594F" w:rsidP="00A0594F">
            <w:pPr>
              <w:widowControl w:val="0"/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0594F" w:rsidRDefault="00A0594F" w:rsidP="00A0594F">
            <w:pPr>
              <w:widowControl w:val="0"/>
              <w:tabs>
                <w:tab w:val="left" w:pos="-360"/>
              </w:tabs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0594F" w:rsidRDefault="00A0594F" w:rsidP="00A0594F">
            <w:pPr>
              <w:widowControl w:val="0"/>
              <w:tabs>
                <w:tab w:val="left" w:pos="-360"/>
              </w:tabs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0594F" w:rsidRDefault="00A0594F" w:rsidP="00A0594F">
            <w:pPr>
              <w:widowControl w:val="0"/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0594F" w:rsidRDefault="00A0594F" w:rsidP="00A0594F">
            <w:pPr>
              <w:widowControl w:val="0"/>
              <w:suppressAutoHyphens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10»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21»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15»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- детский сад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lastRenderedPageBreak/>
              <w:t>№ 13»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23.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Белевский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4 «Ромашка» города Белева Тульской области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6 «Солнышко» города Белева Тульской области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ребенка-детский сад № 5 «Колокольчик» города Белева Тульской области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Богородицкий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10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20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22»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23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3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4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5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7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№ 9 комбинированного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lastRenderedPageBreak/>
              <w:t>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46.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17»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14»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Дубенский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A0594F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51. </w:t>
            </w:r>
            <w:r w:rsidR="002356FD" w:rsidRPr="00A0594F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Детский сад № 1 комбинированного вида поселка Дубна муниципального образования Дубенский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Детский сад № 2 комбинированного вида поселка Дубна муниципального образования Дубенский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с. Воскресенское  муниципального образования Дубенский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A0594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Ефремов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учреждение «Центр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№13»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«Военногородской детский сад общеразвивающего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«Красинский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«Лобановский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«Первомайский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«Ступинский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«Чернятинский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«Шкилевский детский сад»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«Ясеновской детский сад»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«Шиловский детский сад»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10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учреждение «Центр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№14»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66.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16 комбинированного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21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23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69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4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5 комбинированного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A0594F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7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F53A79" w:rsidP="004938AE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380" w:lineRule="exact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9 комбинированного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Заокский район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F53A79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«Заокский детский сад № 1 общеразвивающего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F53A79" w:rsidP="00A0594F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«Заокский детский сад № 3 комбинированного вида»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Каменский район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B16B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«Архангельский детский сад «Родничок»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«Архангельский детский сад «Ромашка»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«Яблоневский детский сад»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Кимовский район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10»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«Центр развития ребенка - детский сад № 17»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12»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13»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5B16B8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14»</w:t>
            </w:r>
          </w:p>
        </w:tc>
      </w:tr>
      <w:tr w:rsidR="002356FD" w:rsidTr="00EC0CED">
        <w:trPr>
          <w:trHeight w:val="340"/>
        </w:trPr>
        <w:tc>
          <w:tcPr>
            <w:tcW w:w="146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85.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 «Детский сад № 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F53A79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Киреевский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7E0074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91. </w:t>
            </w:r>
            <w:r w:rsidR="002356FD" w:rsidRPr="007E0074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«Болоховский детский сад«Улыбка»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«Киреевский детский сад«Ромашка»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«Киреевский детский сад «Светлячок»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«Бородинский детский сад «Светлячок»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1C3D15">
              <w:rPr>
                <w:rFonts w:ascii="PT Astra Serif" w:hAnsi="PT Astra Serif"/>
                <w:sz w:val="28"/>
                <w:szCs w:val="28"/>
              </w:rPr>
              <w:t xml:space="preserve"> «Бородинский детский сад «Терем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«Головлинский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«Круглянский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«Липковский детский сад «Колокольчик»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«Липковский детский сад «Ласточка»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</w:t>
            </w:r>
            <w:r w:rsidR="00EC0CED">
              <w:rPr>
                <w:rFonts w:ascii="PT Astra Serif" w:hAnsi="PT Astra Serif"/>
                <w:sz w:val="28"/>
                <w:szCs w:val="28"/>
              </w:rPr>
              <w:t>е «Липковский детский сад «Терем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«Приупский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«Прогрессовский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Новомосковск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40 «Ладошки»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44 «Звездочки»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47»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117.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19»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119.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25»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32»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33»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38»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41»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59»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 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52»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56»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37»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34 «Радуга»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36»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54»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9 «Родничок»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14» с. Спасское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29 пос. Коммунаров»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Плавский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«Родничок»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муниципальное образование Плавский район «Детский сад «Малыш»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</w:t>
            </w:r>
            <w:r>
              <w:rPr>
                <w:rFonts w:ascii="PT Astra Serif" w:hAnsi="PT Astra Serif"/>
                <w:sz w:val="28"/>
                <w:szCs w:val="28"/>
              </w:rPr>
              <w:t>ьное образовательное учреждение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муниципальное образование Плавский район «Детский сад «Радуга»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145.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 муниципальное образование Плавский район «Детский сад «Улыбка»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 муниципальное образование Плавский район «Детский сад комбинированного вида №1»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 муниципальное образование Плавский район «Детский сад общеразвивающего вида «Пчелка»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 муниципальное образование Плавский район «Центр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«Теремок»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 муниципальное образование Плавский район «Центр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«Березка»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 муниципальное образование Плавский район «Детский сад п. Молочные Дворы»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F53A79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Суворовский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«Детский сад №5 «Почемучка» комбинированного вида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№5 «Колокольчик» </w:t>
            </w:r>
            <w:r w:rsidR="00857BC2">
              <w:rPr>
                <w:rFonts w:ascii="PT Astra Serif" w:hAnsi="PT Astra Serif"/>
                <w:sz w:val="28"/>
                <w:szCs w:val="28"/>
              </w:rPr>
              <w:br/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п. Шахтерский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№6 «Золотой ключик»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п. Збродовский»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п. Северо-Агеевский»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Тепло-Огаревский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№1 п. Теплое»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№3 п. Теплое»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7E0074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158.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№2 п. Теплое»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Тула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159.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- детский сад «Алёнушка»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160.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2»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161.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«Мир детства»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162.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7»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163.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3»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164.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6»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6F38EA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165.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lastRenderedPageBreak/>
              <w:t>сад № 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«Мир детства» 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906005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166.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бюджетное дошкольное образовательное учреждение №24 - детский сад компенсирующего вида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906005" w:rsidP="006817C4">
            <w:pPr>
              <w:pStyle w:val="af5"/>
              <w:widowControl w:val="0"/>
              <w:tabs>
                <w:tab w:val="left" w:pos="-360"/>
              </w:tabs>
              <w:suppressAutoHyphens w:val="0"/>
              <w:spacing w:line="280" w:lineRule="exact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167.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дошкольное образовательное учреждение №143 - 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«Тулячок»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Узловский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Муниципальное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дошкольное образовательное учреждение «Детский сад №</w:t>
            </w:r>
            <w:r w:rsidR="00857BC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28 общеразвивающего вида»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23»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25»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37»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46»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</w:t>
            </w:r>
            <w:r w:rsidR="00906005"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№ 14»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906005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C1A4A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</w:t>
            </w:r>
            <w:r>
              <w:rPr>
                <w:rFonts w:ascii="PT Astra Serif" w:hAnsi="PT Astra Serif"/>
                <w:sz w:val="28"/>
                <w:szCs w:val="28"/>
              </w:rPr>
              <w:t>–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детский сад № 20»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176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</w:t>
            </w:r>
            <w:r w:rsidR="00906005">
              <w:rPr>
                <w:rFonts w:ascii="PT Astra Serif" w:hAnsi="PT Astra Serif"/>
                <w:sz w:val="28"/>
                <w:szCs w:val="28"/>
              </w:rPr>
              <w:t>– д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етский сад № 21»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10»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ельное учреждение «Детский сад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№ 15»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</w:t>
            </w:r>
            <w:r w:rsidR="00906005">
              <w:rPr>
                <w:rFonts w:ascii="PT Astra Serif" w:hAnsi="PT Astra Serif"/>
                <w:sz w:val="28"/>
                <w:szCs w:val="28"/>
              </w:rPr>
              <w:t>ие «Детский сад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 № 26»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</w:t>
            </w:r>
            <w:r w:rsidR="00634F23">
              <w:rPr>
                <w:rFonts w:ascii="PT Astra Serif" w:hAnsi="PT Astra Serif"/>
                <w:sz w:val="28"/>
                <w:szCs w:val="28"/>
              </w:rPr>
              <w:t>тельное учреждение «Детский сад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№ 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 сад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№ 35»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</w:t>
            </w:r>
            <w:r w:rsidR="00634F23">
              <w:rPr>
                <w:rFonts w:ascii="PT Astra Serif" w:hAnsi="PT Astra Serif"/>
                <w:sz w:val="28"/>
                <w:szCs w:val="28"/>
              </w:rPr>
              <w:t>тельное учреждение «Детский сад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№ 36»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</w:t>
            </w:r>
            <w:r w:rsidR="00634F23">
              <w:rPr>
                <w:rFonts w:ascii="PT Astra Serif" w:hAnsi="PT Astra Serif"/>
                <w:sz w:val="28"/>
                <w:szCs w:val="28"/>
              </w:rPr>
              <w:t xml:space="preserve">ельное учреждение «Детский сад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№ 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186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17»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187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19»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комбинированного вида № 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общеразвивающего вида № 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Чернский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«Велье</w:t>
            </w:r>
            <w:r w:rsidR="00B867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-</w:t>
            </w:r>
            <w:r w:rsidR="00B867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Никольский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 общеразвивающего вида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№ 1 </w:t>
            </w:r>
            <w:r w:rsidR="00906005">
              <w:rPr>
                <w:rFonts w:ascii="PT Astra Serif" w:hAnsi="PT Astra Serif"/>
                <w:sz w:val="28"/>
                <w:szCs w:val="28"/>
              </w:rPr>
              <w:br/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п. Чернь»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192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</w:t>
            </w:r>
            <w:r w:rsidR="00906005">
              <w:rPr>
                <w:rFonts w:ascii="PT Astra Serif" w:hAnsi="PT Astra Serif"/>
                <w:sz w:val="28"/>
                <w:szCs w:val="28"/>
              </w:rPr>
              <w:t>ьное образовательное учреждение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«Детский сад  общеразвивающего вида № 3 </w:t>
            </w:r>
            <w:r w:rsidR="00906005">
              <w:rPr>
                <w:rFonts w:ascii="PT Astra Serif" w:hAnsi="PT Astra Serif"/>
                <w:sz w:val="28"/>
                <w:szCs w:val="28"/>
              </w:rPr>
              <w:br/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п. Чернь»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ное образовательное учреждение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«Детский сад п. им. М. Горького»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</w:t>
            </w:r>
            <w:r w:rsidR="00906005">
              <w:rPr>
                <w:rFonts w:ascii="PT Astra Serif" w:hAnsi="PT Astra Serif"/>
                <w:sz w:val="28"/>
                <w:szCs w:val="28"/>
              </w:rPr>
              <w:t>ьное образовательное учреждение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 «Краснопутский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«Крестовский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196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ение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«Подгорный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197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ное образовательное учреждение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«Полтевский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ное образовательное учреждение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«Поповский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учреждение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«Скуратовский детский сад»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Щекинский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«Детский сад № 32»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«Детский сад № 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16»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206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207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30»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37»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38»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40»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№4 3»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216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44»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45»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218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49»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219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60»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7»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221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9»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222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казенное дошкольное образовательное учреждение «Детский сад № 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356FD" w:rsidP="005437E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86782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Ясногорский район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бюджетное образовательное учреждение «Детский сад № 2»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бюджетное образовательное учреждение «Детский сад № 5»</w:t>
            </w:r>
          </w:p>
        </w:tc>
      </w:tr>
      <w:tr w:rsidR="002356FD" w:rsidTr="00A0594F">
        <w:trPr>
          <w:trHeight w:val="340"/>
        </w:trPr>
        <w:tc>
          <w:tcPr>
            <w:tcW w:w="14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B86782" w:rsidRDefault="002C1A4A" w:rsidP="00906005">
            <w:pPr>
              <w:pStyle w:val="af5"/>
              <w:widowControl w:val="0"/>
              <w:tabs>
                <w:tab w:val="left" w:pos="-360"/>
              </w:tabs>
              <w:suppressAutoHyphens w:val="0"/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  <w:r w:rsidR="009060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2356FD" w:rsidRPr="00B86782">
              <w:rPr>
                <w:rFonts w:ascii="PT Astra Serif" w:hAnsi="PT Astra Serif"/>
                <w:sz w:val="28"/>
                <w:szCs w:val="28"/>
              </w:rPr>
              <w:t>Муниципальное дошкольное бюджетное образовательное учреждение «Детский сад № 7»</w:t>
            </w:r>
          </w:p>
        </w:tc>
      </w:tr>
    </w:tbl>
    <w:p w:rsidR="00AD1816" w:rsidRDefault="00AD1816" w:rsidP="00AD1816">
      <w:pPr>
        <w:jc w:val="center"/>
        <w:rPr>
          <w:rFonts w:ascii="PT Astra Serif" w:hAnsi="PT Astra Serif"/>
        </w:rPr>
        <w:sectPr w:rsidR="00AD1816" w:rsidSect="002C1A4A">
          <w:pgSz w:w="16838" w:h="11906" w:orient="landscape"/>
          <w:pgMar w:top="1701" w:right="1134" w:bottom="851" w:left="1134" w:header="568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</w:rPr>
        <w:t>____________________________________________________</w:t>
      </w:r>
    </w:p>
    <w:tbl>
      <w:tblPr>
        <w:tblW w:w="14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31"/>
        <w:gridCol w:w="2990"/>
        <w:gridCol w:w="1830"/>
      </w:tblGrid>
      <w:tr w:rsidR="00A849C9" w:rsidRPr="00EF2926" w:rsidTr="00A849C9">
        <w:trPr>
          <w:trHeight w:val="914"/>
        </w:trPr>
        <w:tc>
          <w:tcPr>
            <w:tcW w:w="9531" w:type="dxa"/>
          </w:tcPr>
          <w:p w:rsidR="00A849C9" w:rsidRPr="00EF2926" w:rsidRDefault="00A849C9" w:rsidP="00D7757B">
            <w:pPr>
              <w:spacing w:line="240" w:lineRule="exac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 w:cs="PT Astra Serif"/>
              </w:rPr>
              <w:lastRenderedPageBreak/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</w:rPr>
              <w:br w:type="page"/>
            </w:r>
            <w:r>
              <w:rPr>
                <w:rFonts w:ascii="PT Astra Serif" w:hAnsi="PT Astra Serif" w:cs="PT Astra Serif"/>
                <w:szCs w:val="28"/>
              </w:rPr>
              <w:br w:type="page"/>
            </w:r>
          </w:p>
        </w:tc>
        <w:tc>
          <w:tcPr>
            <w:tcW w:w="4820" w:type="dxa"/>
            <w:gridSpan w:val="2"/>
          </w:tcPr>
          <w:p w:rsidR="00A849C9" w:rsidRPr="00EF2926" w:rsidRDefault="00A849C9" w:rsidP="00A849C9">
            <w:pPr>
              <w:spacing w:line="240" w:lineRule="exact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Приложение</w:t>
            </w:r>
            <w:r>
              <w:rPr>
                <w:rFonts w:ascii="PT Astra Serif" w:hAnsi="PT Astra Serif"/>
                <w:color w:val="000000"/>
                <w:sz w:val="28"/>
              </w:rPr>
              <w:t xml:space="preserve"> № 3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br/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</w:rPr>
              <w:t>распоряжению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t>Правительства</w:t>
            </w: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</w:rPr>
              <w:br/>
            </w:r>
            <w:r w:rsidRPr="00EF2926">
              <w:rPr>
                <w:rFonts w:ascii="PT Astra Serif" w:hAnsi="PT Astra Serif"/>
                <w:color w:val="000000"/>
                <w:sz w:val="28"/>
              </w:rPr>
              <w:t>Тульской области</w:t>
            </w:r>
          </w:p>
        </w:tc>
      </w:tr>
      <w:tr w:rsidR="00A849C9" w:rsidRPr="00EF2926" w:rsidTr="00A849C9">
        <w:trPr>
          <w:cantSplit/>
          <w:trHeight w:val="194"/>
        </w:trPr>
        <w:tc>
          <w:tcPr>
            <w:tcW w:w="9531" w:type="dxa"/>
          </w:tcPr>
          <w:p w:rsidR="00A849C9" w:rsidRPr="00EF2926" w:rsidRDefault="00A849C9" w:rsidP="0095225A">
            <w:pPr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2990" w:type="dxa"/>
          </w:tcPr>
          <w:p w:rsidR="00A849C9" w:rsidRPr="00292F83" w:rsidRDefault="00A849C9" w:rsidP="0095225A">
            <w:pPr>
              <w:ind w:firstLine="368"/>
              <w:rPr>
                <w:rFonts w:ascii="PT Astra Serif" w:hAnsi="PT Astra Serif"/>
                <w:color w:val="000000"/>
                <w:sz w:val="28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>от</w:t>
            </w:r>
            <w:r w:rsidRPr="00EF2926">
              <w:rPr>
                <w:rFonts w:ascii="PT Astra Serif" w:hAnsi="PT Astra Serif"/>
                <w:color w:val="000000"/>
                <w:sz w:val="28"/>
                <w:lang w:val="en-US"/>
              </w:rPr>
              <w:t xml:space="preserve"> </w:t>
            </w:r>
            <w:r w:rsidR="009522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06.12.2023</w: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instrText xml:space="preserve"> DOCVARIABLE  REG_DATE_DD.MM.YYYY  \* MERGEFORMAT </w:instrText>
            </w:r>
            <w:r>
              <w:rPr>
                <w:rFonts w:ascii="PT Astra Serif" w:hAnsi="PT Astra Serif"/>
                <w:color w:val="000000"/>
                <w:sz w:val="28"/>
                <w:lang w:val="en-US"/>
              </w:rPr>
              <w:fldChar w:fldCharType="end"/>
            </w:r>
          </w:p>
        </w:tc>
        <w:tc>
          <w:tcPr>
            <w:tcW w:w="1830" w:type="dxa"/>
          </w:tcPr>
          <w:p w:rsidR="00A849C9" w:rsidRPr="00EF2926" w:rsidRDefault="00A849C9" w:rsidP="0095225A">
            <w:pPr>
              <w:rPr>
                <w:rFonts w:ascii="PT Astra Serif" w:hAnsi="PT Astra Serif"/>
                <w:color w:val="000000"/>
                <w:sz w:val="28"/>
                <w:lang w:val="en-US"/>
              </w:rPr>
            </w:pPr>
            <w:r w:rsidRPr="00EF2926">
              <w:rPr>
                <w:rFonts w:ascii="PT Astra Serif" w:hAnsi="PT Astra Serif"/>
                <w:color w:val="000000"/>
                <w:sz w:val="28"/>
              </w:rPr>
              <w:t xml:space="preserve">№ </w:t>
            </w:r>
            <w:r w:rsidR="0095225A">
              <w:rPr>
                <w:rFonts w:ascii="PT Astra Serif" w:hAnsi="PT Astra Serif"/>
                <w:color w:val="000000"/>
                <w:sz w:val="28"/>
              </w:rPr>
              <w:t>651-р</w: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begin"/>
            </w:r>
            <w:r>
              <w:rPr>
                <w:rFonts w:ascii="PT Astra Serif" w:hAnsi="PT Astra Serif"/>
                <w:color w:val="000000"/>
                <w:sz w:val="28"/>
              </w:rPr>
              <w:instrText xml:space="preserve"> DOCVARIABLE  REG_NUM  \* MERGEFORMAT </w:instrText>
            </w:r>
            <w:r>
              <w:rPr>
                <w:rFonts w:ascii="PT Astra Serif" w:hAnsi="PT Astra Serif"/>
                <w:color w:val="000000"/>
                <w:sz w:val="28"/>
              </w:rPr>
              <w:fldChar w:fldCharType="end"/>
            </w:r>
          </w:p>
        </w:tc>
      </w:tr>
    </w:tbl>
    <w:p w:rsidR="004F48AF" w:rsidRDefault="004F48AF" w:rsidP="004F48AF">
      <w:pPr>
        <w:jc w:val="both"/>
        <w:rPr>
          <w:rFonts w:ascii="PT Astra Serif" w:hAnsi="PT Astra Serif" w:cs="PT Astra Serif"/>
        </w:rPr>
      </w:pPr>
    </w:p>
    <w:p w:rsidR="002356FD" w:rsidRDefault="002356FD" w:rsidP="002356FD">
      <w:pPr>
        <w:rPr>
          <w:rFonts w:ascii="PT Astra Serif" w:hAnsi="PT Astra Serif"/>
          <w:sz w:val="28"/>
        </w:rPr>
      </w:pPr>
    </w:p>
    <w:p w:rsidR="002356FD" w:rsidRDefault="002356FD" w:rsidP="002356FD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</w:t>
      </w:r>
      <w:r>
        <w:rPr>
          <w:rFonts w:ascii="PT Astra Serif" w:hAnsi="PT Astra Serif"/>
          <w:b/>
          <w:sz w:val="28"/>
        </w:rPr>
        <w:br/>
        <w:t>государственных учреждений здравоохранения Тульской области, осуществляющих применение технических решений по развертыванию и публикации в информационно-телекоммуникационной сети «Интернет»</w:t>
      </w:r>
      <w:r w:rsidR="008C6AAE">
        <w:rPr>
          <w:rFonts w:ascii="PT Astra Serif" w:hAnsi="PT Astra Serif"/>
          <w:b/>
          <w:sz w:val="28"/>
        </w:rPr>
        <w:br/>
      </w:r>
      <w:r>
        <w:rPr>
          <w:rFonts w:ascii="PT Astra Serif" w:hAnsi="PT Astra Serif"/>
          <w:b/>
          <w:sz w:val="28"/>
        </w:rPr>
        <w:t>на базе федеральной государственной информационной системы «Единый портал государственных</w:t>
      </w:r>
    </w:p>
    <w:p w:rsidR="002356FD" w:rsidRDefault="002356FD" w:rsidP="002356FD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 муниципальных услуг (функций)» </w:t>
      </w:r>
    </w:p>
    <w:p w:rsidR="002356FD" w:rsidRDefault="002356FD" w:rsidP="002356FD">
      <w:pPr>
        <w:jc w:val="center"/>
        <w:rPr>
          <w:rFonts w:ascii="PT Astra Serif" w:hAnsi="PT Astra Serif"/>
          <w:b/>
          <w:sz w:val="28"/>
        </w:rPr>
      </w:pPr>
    </w:p>
    <w:tbl>
      <w:tblPr>
        <w:tblW w:w="1466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69"/>
      </w:tblGrid>
      <w:tr w:rsidR="002356FD" w:rsidTr="00AD1816">
        <w:trPr>
          <w:trHeight w:val="340"/>
          <w:tblHeader/>
        </w:trPr>
        <w:tc>
          <w:tcPr>
            <w:tcW w:w="1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56FD" w:rsidRDefault="002356FD" w:rsidP="00CF2155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государственных учреждений здравоохранения Тульской области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AD1816" w:rsidRDefault="00AD1816" w:rsidP="00AD1816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 w:rsidRPr="00AD1816">
              <w:rPr>
                <w:rFonts w:ascii="PT Astra Serif" w:hAnsi="PT Astra Serif"/>
                <w:sz w:val="28"/>
              </w:rPr>
              <w:t>1.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2356FD" w:rsidRPr="00AD1816">
              <w:rPr>
                <w:rFonts w:ascii="PT Astra Serif" w:hAnsi="PT Astra Serif"/>
                <w:sz w:val="28"/>
              </w:rPr>
              <w:t xml:space="preserve">Государственное учреждение здравоохранения «Алексинская районная больница № 1 им. профессора </w:t>
            </w:r>
            <w:r>
              <w:rPr>
                <w:rFonts w:ascii="PT Astra Serif" w:hAnsi="PT Astra Serif"/>
                <w:sz w:val="28"/>
              </w:rPr>
              <w:br/>
            </w:r>
            <w:r w:rsidR="002356FD" w:rsidRPr="00AD1816">
              <w:rPr>
                <w:rFonts w:ascii="PT Astra Serif" w:hAnsi="PT Astra Serif"/>
                <w:sz w:val="28"/>
              </w:rPr>
              <w:t>В.Ф. Снегирева»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9C134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«Амбулатория пос. Рассвет»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«Белевская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4.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«Богородицкая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5.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ТО «Бюро судебно-медицинской экспертизы»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6.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больница № 10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7.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больница № 11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8.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больница № 13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9.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клиническая больница № 2 г. Тулы им. Е.Г. Лазарева»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10.</w:t>
            </w:r>
            <w:r w:rsidR="002356FD" w:rsidRPr="005C22E7">
              <w:rPr>
                <w:rFonts w:ascii="PT Astra Serif" w:hAnsi="PT Astra Serif"/>
                <w:sz w:val="28"/>
              </w:rPr>
              <w:t xml:space="preserve"> Государственное учреждение здравоохранения «Городская больница № 3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11.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больница № 7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12.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«Городская больница № 9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13.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«Детская городская клиническая больница г. Тулы»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14.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«Донская городская больница № 1»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15.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«Ефремовская районная клиническая больница им. А.И. Козлова»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16.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«Заокская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17.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«Кимовская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18.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ТО «Киреевская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19.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«Куркинская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20.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«Ленинская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21.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«Новомосковская городская клиническая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22.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«Одоевская центральная районная больница им. П.П. Белоусова»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23.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«Плавская центральная районная больница им. С.С. Гагарина»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24.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«Суворовская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25.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«Тепло-Огаревская центральная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26.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городская клиническая больница скорой медицинской помощи им. Д.Я. Ваныкина»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27.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детская областная клиническая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28.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областная клиническая больница № 2 им. Л.Н. Толстого»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29.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ТО «Центр детской психоневрологии»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30.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ТО «Тульская областная клиническая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31.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областная клиническая психиатрическая больница № 1 им. Н.П. Каменева»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32.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областная станция переливания крови»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33.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«Тульская областная стоматологическая поликлиника»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E15320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34.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детский многопрофильный санаторий «Иншинка» имени супругов Баташева И.С. и Баташевой А.В.»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35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клинический кожно-венерологический диспансер»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36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наркологический диспансер № 1»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37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клинический онкологический диспансер»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38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перинатальный центр»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39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противотуберкулезный диспансер № 1»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40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 xml:space="preserve">Государственное учреждение здравоохранения «Тульский областной специализированный дом ребенка для детей </w:t>
            </w:r>
            <w:r>
              <w:rPr>
                <w:rFonts w:ascii="PT Astra Serif" w:hAnsi="PT Astra Serif"/>
                <w:sz w:val="28"/>
              </w:rPr>
              <w:br/>
            </w:r>
            <w:r w:rsidR="002356FD" w:rsidRPr="005C22E7">
              <w:rPr>
                <w:rFonts w:ascii="PT Astra Serif" w:hAnsi="PT Astra Serif"/>
                <w:sz w:val="28"/>
              </w:rPr>
              <w:t>с органическим поражением центральной нервной системы с нарушением психики №1»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41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хоспис»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42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 xml:space="preserve">Государственное учреждение здравоохранения «Тульский областной центр медицинской профилактики и </w:t>
            </w:r>
            <w:r w:rsidR="002356FD" w:rsidRPr="005C22E7">
              <w:rPr>
                <w:rFonts w:ascii="PT Astra Serif" w:hAnsi="PT Astra Serif"/>
                <w:sz w:val="28"/>
              </w:rPr>
              <w:lastRenderedPageBreak/>
              <w:t>реабилитации им. Я.С. Стечкина»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43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«Тульский областной центр по профилактике и борьбе со СПИД и инфекционными заболеваниями»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44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«Узловская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45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«Щекинская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46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«Ясногорская районная больница»</w:t>
            </w:r>
          </w:p>
        </w:tc>
      </w:tr>
      <w:tr w:rsidR="002356FD" w:rsidTr="00AD1816">
        <w:trPr>
          <w:trHeight w:val="340"/>
        </w:trPr>
        <w:tc>
          <w:tcPr>
            <w:tcW w:w="14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56FD" w:rsidRPr="005C22E7" w:rsidRDefault="00634F23" w:rsidP="005C22E7">
            <w:pPr>
              <w:widowControl w:val="0"/>
              <w:tabs>
                <w:tab w:val="left" w:pos="0"/>
              </w:tabs>
              <w:suppressAutoHyphens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47</w:t>
            </w:r>
            <w:r w:rsidR="00E15320">
              <w:rPr>
                <w:rFonts w:ascii="PT Astra Serif" w:hAnsi="PT Astra Serif"/>
                <w:sz w:val="28"/>
              </w:rPr>
              <w:t xml:space="preserve">. </w:t>
            </w:r>
            <w:r w:rsidR="002356FD" w:rsidRPr="005C22E7">
              <w:rPr>
                <w:rFonts w:ascii="PT Astra Serif" w:hAnsi="PT Astra Serif"/>
                <w:sz w:val="28"/>
              </w:rPr>
              <w:t>Государственное учреждение здравоохранения ТО «Территориальный центр медицины катастроф, скорой и неотложной медицинской помощи»</w:t>
            </w:r>
          </w:p>
        </w:tc>
      </w:tr>
    </w:tbl>
    <w:p w:rsidR="002356FD" w:rsidRDefault="00AD1816" w:rsidP="00AD1816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</w:t>
      </w:r>
    </w:p>
    <w:sectPr w:rsidR="002356FD" w:rsidSect="002C1A4A">
      <w:pgSz w:w="16838" w:h="11906" w:orient="landscape"/>
      <w:pgMar w:top="1701" w:right="1134" w:bottom="851" w:left="1134" w:header="56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5E" w:rsidRDefault="00AF045E">
      <w:r>
        <w:separator/>
      </w:r>
    </w:p>
  </w:endnote>
  <w:endnote w:type="continuationSeparator" w:id="0">
    <w:p w:rsidR="00AF045E" w:rsidRDefault="00AF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5E" w:rsidRDefault="00AF045E">
      <w:r>
        <w:separator/>
      </w:r>
    </w:p>
  </w:footnote>
  <w:footnote w:type="continuationSeparator" w:id="0">
    <w:p w:rsidR="00AF045E" w:rsidRDefault="00AF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76"/>
      <w:docPartObj>
        <w:docPartGallery w:val="Page Numbers (Top of Page)"/>
        <w:docPartUnique/>
      </w:docPartObj>
    </w:sdtPr>
    <w:sdtEndPr/>
    <w:sdtContent>
      <w:p w:rsidR="006F38EA" w:rsidRDefault="006F38EA" w:rsidP="00CF2155">
        <w:pPr>
          <w:pStyle w:val="af"/>
          <w:jc w:val="center"/>
        </w:pPr>
      </w:p>
      <w:p w:rsidR="006F38EA" w:rsidRDefault="006F38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991">
          <w:rPr>
            <w:noProof/>
          </w:rPr>
          <w:t>2</w:t>
        </w:r>
        <w:r>
          <w:fldChar w:fldCharType="end"/>
        </w:r>
      </w:p>
    </w:sdtContent>
  </w:sdt>
  <w:p w:rsidR="006F38EA" w:rsidRDefault="006F38E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75" w:rsidRDefault="00026475" w:rsidP="00026475">
    <w:pPr>
      <w:pStyle w:val="af"/>
      <w:jc w:val="center"/>
    </w:pPr>
  </w:p>
  <w:p w:rsidR="006F38EA" w:rsidRDefault="006F38EA" w:rsidP="00026475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E20D9"/>
    <w:multiLevelType w:val="hybridMultilevel"/>
    <w:tmpl w:val="D61808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64F4"/>
    <w:multiLevelType w:val="hybridMultilevel"/>
    <w:tmpl w:val="957C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52"/>
    <w:multiLevelType w:val="hybridMultilevel"/>
    <w:tmpl w:val="1A0A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06B"/>
    <w:multiLevelType w:val="hybridMultilevel"/>
    <w:tmpl w:val="26FE5A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C7E"/>
    <w:multiLevelType w:val="hybridMultilevel"/>
    <w:tmpl w:val="A06A6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7F0B"/>
    <w:multiLevelType w:val="hybridMultilevel"/>
    <w:tmpl w:val="29F0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431"/>
    <w:multiLevelType w:val="hybridMultilevel"/>
    <w:tmpl w:val="94809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4342F"/>
    <w:multiLevelType w:val="hybridMultilevel"/>
    <w:tmpl w:val="56F44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7E78BA"/>
    <w:multiLevelType w:val="multilevel"/>
    <w:tmpl w:val="7DE05C7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2FB87166"/>
    <w:multiLevelType w:val="hybridMultilevel"/>
    <w:tmpl w:val="727A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46CE"/>
    <w:multiLevelType w:val="hybridMultilevel"/>
    <w:tmpl w:val="53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4B9A"/>
    <w:multiLevelType w:val="hybridMultilevel"/>
    <w:tmpl w:val="2A789BBC"/>
    <w:lvl w:ilvl="0" w:tplc="A34076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748E6"/>
    <w:multiLevelType w:val="multilevel"/>
    <w:tmpl w:val="EA184562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</w:lvl>
  </w:abstractNum>
  <w:abstractNum w:abstractNumId="14" w15:restartNumberingAfterBreak="0">
    <w:nsid w:val="4AE03FA1"/>
    <w:multiLevelType w:val="hybridMultilevel"/>
    <w:tmpl w:val="ED74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F4051"/>
    <w:multiLevelType w:val="hybridMultilevel"/>
    <w:tmpl w:val="5182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F15"/>
    <w:multiLevelType w:val="hybridMultilevel"/>
    <w:tmpl w:val="789C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33CE8"/>
    <w:multiLevelType w:val="hybridMultilevel"/>
    <w:tmpl w:val="BB68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36F03"/>
    <w:multiLevelType w:val="hybridMultilevel"/>
    <w:tmpl w:val="A990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B373C"/>
    <w:multiLevelType w:val="hybridMultilevel"/>
    <w:tmpl w:val="87F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D6466"/>
    <w:multiLevelType w:val="hybridMultilevel"/>
    <w:tmpl w:val="C790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37348"/>
    <w:multiLevelType w:val="hybridMultilevel"/>
    <w:tmpl w:val="A128F1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21"/>
  </w:num>
  <w:num w:numId="11">
    <w:abstractNumId w:val="2"/>
  </w:num>
  <w:num w:numId="12">
    <w:abstractNumId w:val="16"/>
  </w:num>
  <w:num w:numId="13">
    <w:abstractNumId w:val="10"/>
  </w:num>
  <w:num w:numId="14">
    <w:abstractNumId w:val="6"/>
  </w:num>
  <w:num w:numId="15">
    <w:abstractNumId w:val="19"/>
  </w:num>
  <w:num w:numId="16">
    <w:abstractNumId w:val="11"/>
  </w:num>
  <w:num w:numId="17">
    <w:abstractNumId w:val="18"/>
  </w:num>
  <w:num w:numId="18">
    <w:abstractNumId w:val="14"/>
  </w:num>
  <w:num w:numId="19">
    <w:abstractNumId w:val="15"/>
  </w:num>
  <w:num w:numId="20">
    <w:abstractNumId w:val="3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5A"/>
    <w:rsid w:val="0001730A"/>
    <w:rsid w:val="00020635"/>
    <w:rsid w:val="00026475"/>
    <w:rsid w:val="00056917"/>
    <w:rsid w:val="00063DF6"/>
    <w:rsid w:val="00070C34"/>
    <w:rsid w:val="00097D31"/>
    <w:rsid w:val="000E6231"/>
    <w:rsid w:val="001A5FBD"/>
    <w:rsid w:val="001C3D15"/>
    <w:rsid w:val="001C51F6"/>
    <w:rsid w:val="001C5FC3"/>
    <w:rsid w:val="001C7CE2"/>
    <w:rsid w:val="001E53E5"/>
    <w:rsid w:val="001E7C5A"/>
    <w:rsid w:val="001F39B1"/>
    <w:rsid w:val="001F3C10"/>
    <w:rsid w:val="002013D6"/>
    <w:rsid w:val="0021412F"/>
    <w:rsid w:val="002356FD"/>
    <w:rsid w:val="00260B37"/>
    <w:rsid w:val="00262209"/>
    <w:rsid w:val="0026783B"/>
    <w:rsid w:val="0028401B"/>
    <w:rsid w:val="002941BD"/>
    <w:rsid w:val="002B4FD2"/>
    <w:rsid w:val="002C1A4A"/>
    <w:rsid w:val="002F39DF"/>
    <w:rsid w:val="00322635"/>
    <w:rsid w:val="00445F48"/>
    <w:rsid w:val="00451726"/>
    <w:rsid w:val="0045300B"/>
    <w:rsid w:val="00483337"/>
    <w:rsid w:val="0048387B"/>
    <w:rsid w:val="004938AE"/>
    <w:rsid w:val="004B7146"/>
    <w:rsid w:val="004C3297"/>
    <w:rsid w:val="004D2C0F"/>
    <w:rsid w:val="004E78A4"/>
    <w:rsid w:val="004F48AF"/>
    <w:rsid w:val="00512BF3"/>
    <w:rsid w:val="005437E7"/>
    <w:rsid w:val="00543D41"/>
    <w:rsid w:val="005B16B8"/>
    <w:rsid w:val="005B2800"/>
    <w:rsid w:val="005B3753"/>
    <w:rsid w:val="005C22E7"/>
    <w:rsid w:val="005C4675"/>
    <w:rsid w:val="005C6B9A"/>
    <w:rsid w:val="005D6E64"/>
    <w:rsid w:val="005F6D36"/>
    <w:rsid w:val="0062277C"/>
    <w:rsid w:val="00634F23"/>
    <w:rsid w:val="00661D7F"/>
    <w:rsid w:val="00671BD3"/>
    <w:rsid w:val="006817C4"/>
    <w:rsid w:val="0069646F"/>
    <w:rsid w:val="006F2075"/>
    <w:rsid w:val="006F38EA"/>
    <w:rsid w:val="007143EE"/>
    <w:rsid w:val="00735804"/>
    <w:rsid w:val="0078396A"/>
    <w:rsid w:val="00790E39"/>
    <w:rsid w:val="00796661"/>
    <w:rsid w:val="007E0074"/>
    <w:rsid w:val="008247B4"/>
    <w:rsid w:val="00856C18"/>
    <w:rsid w:val="00857BC2"/>
    <w:rsid w:val="00886A38"/>
    <w:rsid w:val="008B2F39"/>
    <w:rsid w:val="008B3CA6"/>
    <w:rsid w:val="008C29F2"/>
    <w:rsid w:val="008C6AAE"/>
    <w:rsid w:val="00906005"/>
    <w:rsid w:val="00937DBD"/>
    <w:rsid w:val="0095225A"/>
    <w:rsid w:val="00987C1A"/>
    <w:rsid w:val="009A07DE"/>
    <w:rsid w:val="009A7968"/>
    <w:rsid w:val="009C0F5C"/>
    <w:rsid w:val="009C1340"/>
    <w:rsid w:val="00A054C4"/>
    <w:rsid w:val="00A0594F"/>
    <w:rsid w:val="00A12991"/>
    <w:rsid w:val="00A24EB9"/>
    <w:rsid w:val="00A47CA2"/>
    <w:rsid w:val="00A849C9"/>
    <w:rsid w:val="00AD1816"/>
    <w:rsid w:val="00AF045E"/>
    <w:rsid w:val="00B0593F"/>
    <w:rsid w:val="00B11A87"/>
    <w:rsid w:val="00B20A7C"/>
    <w:rsid w:val="00B25B42"/>
    <w:rsid w:val="00B26112"/>
    <w:rsid w:val="00B4030D"/>
    <w:rsid w:val="00B42F46"/>
    <w:rsid w:val="00B86782"/>
    <w:rsid w:val="00BC5FB2"/>
    <w:rsid w:val="00C04CDE"/>
    <w:rsid w:val="00C476C4"/>
    <w:rsid w:val="00CA358D"/>
    <w:rsid w:val="00CB2073"/>
    <w:rsid w:val="00CF2155"/>
    <w:rsid w:val="00D11121"/>
    <w:rsid w:val="00D36C66"/>
    <w:rsid w:val="00D62858"/>
    <w:rsid w:val="00E11B07"/>
    <w:rsid w:val="00E15320"/>
    <w:rsid w:val="00E33287"/>
    <w:rsid w:val="00E8109E"/>
    <w:rsid w:val="00EA485A"/>
    <w:rsid w:val="00EA761F"/>
    <w:rsid w:val="00EB5DDA"/>
    <w:rsid w:val="00EC0CED"/>
    <w:rsid w:val="00F517BE"/>
    <w:rsid w:val="00F531F9"/>
    <w:rsid w:val="00F53A79"/>
    <w:rsid w:val="00F737E5"/>
    <w:rsid w:val="00F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0212869-F641-4A97-AFDF-5B18E7B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Абзац списка Знак"/>
    <w:basedOn w:val="a0"/>
    <w:link w:val="af5"/>
    <w:rsid w:val="00661D7F"/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661D7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09CB-E4DE-4B20-AE35-E3FAC018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6108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Мыжевских Елена Юрьевна</dc:creator>
  <cp:keywords/>
  <cp:lastModifiedBy>User</cp:lastModifiedBy>
  <cp:revision>2</cp:revision>
  <cp:lastPrinted>2023-12-06T14:19:00Z</cp:lastPrinted>
  <dcterms:created xsi:type="dcterms:W3CDTF">2023-12-07T13:54:00Z</dcterms:created>
  <dcterms:modified xsi:type="dcterms:W3CDTF">2023-12-07T13:54:00Z</dcterms:modified>
</cp:coreProperties>
</file>